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6F32CE">
        <w:rPr>
          <w:rFonts w:eastAsia="仿宋_GB2312" w:hint="eastAsia"/>
          <w:color w:val="000000"/>
          <w:sz w:val="32"/>
          <w:szCs w:val="32"/>
        </w:rPr>
        <w:t>4</w:t>
      </w:r>
      <w:r w:rsidR="00A4640C">
        <w:rPr>
          <w:rFonts w:eastAsia="仿宋_GB2312" w:hint="eastAsia"/>
          <w:color w:val="000000"/>
          <w:sz w:val="32"/>
          <w:szCs w:val="32"/>
        </w:rPr>
        <w:t>4</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687B4C">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56573A" w:rsidRPr="0056573A" w:rsidRDefault="0056573A" w:rsidP="0056573A">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56573A">
        <w:rPr>
          <w:rFonts w:ascii="方正大标宋简体" w:eastAsia="方正大标宋简体" w:hAnsi="Times New Roman"/>
          <w:spacing w:val="-6"/>
          <w:kern w:val="2"/>
          <w:sz w:val="44"/>
          <w:szCs w:val="44"/>
        </w:rPr>
        <w:t>关于加强引导市场主体入驻脱贫地区</w:t>
      </w:r>
    </w:p>
    <w:p w:rsidR="0056573A" w:rsidRPr="0056573A" w:rsidRDefault="0056573A" w:rsidP="0056573A">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56573A">
        <w:rPr>
          <w:rFonts w:ascii="方正大标宋简体" w:eastAsia="方正大标宋简体" w:hAnsi="Times New Roman"/>
          <w:spacing w:val="-6"/>
          <w:kern w:val="2"/>
          <w:sz w:val="44"/>
          <w:szCs w:val="44"/>
        </w:rPr>
        <w:t>农副产品网络销售平台的实施意见</w:t>
      </w:r>
    </w:p>
    <w:p w:rsidR="0056573A" w:rsidRPr="0056573A" w:rsidRDefault="0056573A" w:rsidP="0056573A">
      <w:pPr>
        <w:spacing w:line="560" w:lineRule="exact"/>
        <w:rPr>
          <w:rFonts w:eastAsia="仿宋_GB2312"/>
          <w:sz w:val="32"/>
          <w:szCs w:val="32"/>
        </w:rPr>
      </w:pPr>
    </w:p>
    <w:p w:rsidR="0056573A" w:rsidRPr="0056573A" w:rsidRDefault="0056573A" w:rsidP="0056573A">
      <w:pPr>
        <w:spacing w:line="560" w:lineRule="exact"/>
        <w:rPr>
          <w:rFonts w:eastAsia="仿宋_GB2312"/>
          <w:sz w:val="32"/>
          <w:szCs w:val="32"/>
        </w:rPr>
      </w:pPr>
      <w:r w:rsidRPr="0056573A">
        <w:rPr>
          <w:rFonts w:eastAsia="仿宋_GB2312"/>
          <w:sz w:val="32"/>
          <w:szCs w:val="32"/>
        </w:rPr>
        <w:t>各县（市、区）人民政府，五台山风景名胜区管委会，市直各有关单位：</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为贯彻落实党中央、国务院关于继续支持脱贫地区产业发展的工作部署，积极引导企业、农民专业合作社、家庭农场等市场主体入驻脱贫地区农副产品网络销售平台（以下简称</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深入开展政府采购脱贫地区农副产品工作，持续推动巩固拓展脱贫攻坚成果同乡村振兴有效衔接工作，根据财政部、农业农村部、国家乡村振兴局、中华全国供销合作总社《关于深入开展政府采购脱贫地区农副产品工作推进乡村产业振兴的</w:t>
      </w:r>
      <w:r w:rsidRPr="0056573A">
        <w:rPr>
          <w:rFonts w:eastAsia="仿宋_GB2312"/>
          <w:sz w:val="32"/>
          <w:szCs w:val="32"/>
        </w:rPr>
        <w:lastRenderedPageBreak/>
        <w:t>实施意见》（财库〔</w:t>
      </w:r>
      <w:r w:rsidRPr="0056573A">
        <w:rPr>
          <w:rFonts w:eastAsia="仿宋_GB2312"/>
          <w:sz w:val="32"/>
          <w:szCs w:val="32"/>
        </w:rPr>
        <w:t>2021</w:t>
      </w:r>
      <w:r w:rsidRPr="0056573A">
        <w:rPr>
          <w:rFonts w:eastAsia="仿宋_GB2312"/>
          <w:sz w:val="32"/>
          <w:szCs w:val="32"/>
        </w:rPr>
        <w:t>〕</w:t>
      </w:r>
      <w:r w:rsidRPr="0056573A">
        <w:rPr>
          <w:rFonts w:eastAsia="仿宋_GB2312"/>
          <w:sz w:val="32"/>
          <w:szCs w:val="32"/>
        </w:rPr>
        <w:t>20</w:t>
      </w:r>
      <w:r w:rsidRPr="0056573A">
        <w:rPr>
          <w:rFonts w:eastAsia="仿宋_GB2312"/>
          <w:sz w:val="32"/>
          <w:szCs w:val="32"/>
        </w:rPr>
        <w:t>号）文件精神，经市人民政府同意，现结合我市实际，提出如下实施意见。</w:t>
      </w:r>
    </w:p>
    <w:p w:rsidR="0056573A" w:rsidRPr="0056573A" w:rsidRDefault="0056573A" w:rsidP="00A76EB6">
      <w:pPr>
        <w:spacing w:line="580" w:lineRule="exact"/>
        <w:ind w:firstLineChars="200" w:firstLine="640"/>
        <w:rPr>
          <w:rFonts w:ascii="黑体" w:eastAsia="黑体" w:hAnsi="黑体"/>
          <w:sz w:val="32"/>
          <w:szCs w:val="32"/>
        </w:rPr>
      </w:pPr>
      <w:r w:rsidRPr="0056573A">
        <w:rPr>
          <w:rFonts w:ascii="黑体" w:eastAsia="黑体" w:hAnsi="黑体"/>
          <w:sz w:val="32"/>
          <w:szCs w:val="32"/>
        </w:rPr>
        <w:t>一、总体要求</w:t>
      </w:r>
    </w:p>
    <w:p w:rsidR="0056573A" w:rsidRPr="0056573A" w:rsidRDefault="0056573A" w:rsidP="00A76EB6">
      <w:pPr>
        <w:spacing w:line="580" w:lineRule="exact"/>
        <w:ind w:firstLineChars="200" w:firstLine="640"/>
        <w:rPr>
          <w:rFonts w:ascii="楷体_GB2312" w:eastAsia="楷体_GB2312"/>
          <w:sz w:val="32"/>
          <w:szCs w:val="32"/>
        </w:rPr>
      </w:pPr>
      <w:r w:rsidRPr="0056573A">
        <w:rPr>
          <w:rFonts w:ascii="楷体_GB2312" w:eastAsia="楷体_GB2312" w:hint="eastAsia"/>
          <w:sz w:val="32"/>
          <w:szCs w:val="32"/>
        </w:rPr>
        <w:t>（一）指导思想</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以习近平新时代中国特色社会主义思想为指导，全面贯彻党的二十大精神，牢固树立新发展理念，认真落实党中央、国务院关于实现巩固拓展脱贫攻坚成果同乡村振兴有效衔接总体部署和深入开展多种形式的消费帮扶的工作要求，积极引导我市</w:t>
      </w:r>
      <w:r w:rsidRPr="0056573A">
        <w:rPr>
          <w:rFonts w:eastAsia="仿宋_GB2312"/>
          <w:sz w:val="32"/>
          <w:szCs w:val="32"/>
        </w:rPr>
        <w:t>11</w:t>
      </w:r>
      <w:r w:rsidRPr="0056573A">
        <w:rPr>
          <w:rFonts w:eastAsia="仿宋_GB2312"/>
          <w:sz w:val="32"/>
          <w:szCs w:val="32"/>
        </w:rPr>
        <w:t>个重点帮扶县的市场主体入驻</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，有效发挥</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产销对接作用，做好脱贫地区土特产</w:t>
      </w:r>
      <w:r w:rsidRPr="0056573A">
        <w:rPr>
          <w:rFonts w:eastAsia="仿宋_GB2312"/>
          <w:sz w:val="32"/>
          <w:szCs w:val="32"/>
        </w:rPr>
        <w:t>“</w:t>
      </w:r>
      <w:r w:rsidRPr="0056573A">
        <w:rPr>
          <w:rFonts w:eastAsia="仿宋_GB2312"/>
          <w:sz w:val="32"/>
          <w:szCs w:val="32"/>
        </w:rPr>
        <w:t>文章</w:t>
      </w:r>
      <w:r w:rsidRPr="0056573A">
        <w:rPr>
          <w:rFonts w:eastAsia="仿宋_GB2312"/>
          <w:sz w:val="32"/>
          <w:szCs w:val="32"/>
        </w:rPr>
        <w:t>”</w:t>
      </w:r>
      <w:r w:rsidRPr="0056573A">
        <w:rPr>
          <w:rFonts w:eastAsia="仿宋_GB2312"/>
          <w:sz w:val="32"/>
          <w:szCs w:val="32"/>
        </w:rPr>
        <w:t>，进一步推进我市脱贫地区农副产品销售工作，促进农民群众持续增收，助力巩固拓展全市脱贫攻坚成果同乡村振兴有效衔接。</w:t>
      </w:r>
    </w:p>
    <w:p w:rsidR="0056573A" w:rsidRPr="0056573A" w:rsidRDefault="0056573A" w:rsidP="00A76EB6">
      <w:pPr>
        <w:spacing w:line="580" w:lineRule="exact"/>
        <w:ind w:firstLineChars="200" w:firstLine="640"/>
        <w:rPr>
          <w:rFonts w:ascii="楷体_GB2312" w:eastAsia="楷体_GB2312"/>
          <w:sz w:val="32"/>
          <w:szCs w:val="32"/>
        </w:rPr>
      </w:pPr>
      <w:r w:rsidRPr="0056573A">
        <w:rPr>
          <w:rFonts w:ascii="楷体_GB2312" w:eastAsia="楷体_GB2312" w:hint="eastAsia"/>
          <w:sz w:val="32"/>
          <w:szCs w:val="32"/>
        </w:rPr>
        <w:t>（二）基本原则</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1</w:t>
      </w:r>
      <w:r w:rsidR="00E122E3" w:rsidRPr="0056573A">
        <w:rPr>
          <w:rFonts w:eastAsia="仿宋_GB2312"/>
          <w:sz w:val="32"/>
          <w:szCs w:val="32"/>
        </w:rPr>
        <w:t>.</w:t>
      </w:r>
      <w:r w:rsidRPr="0056573A">
        <w:rPr>
          <w:rFonts w:eastAsia="仿宋_GB2312"/>
          <w:b/>
          <w:sz w:val="32"/>
          <w:szCs w:val="32"/>
        </w:rPr>
        <w:t>聚焦重点，精准施策。</w:t>
      </w:r>
      <w:r w:rsidRPr="0056573A">
        <w:rPr>
          <w:rFonts w:eastAsia="仿宋_GB2312"/>
          <w:sz w:val="32"/>
          <w:szCs w:val="32"/>
        </w:rPr>
        <w:t>将政策支持范围聚焦全市</w:t>
      </w:r>
      <w:r w:rsidRPr="0056573A">
        <w:rPr>
          <w:rFonts w:eastAsia="仿宋_GB2312"/>
          <w:sz w:val="32"/>
          <w:szCs w:val="32"/>
        </w:rPr>
        <w:t>11</w:t>
      </w:r>
      <w:r w:rsidRPr="0056573A">
        <w:rPr>
          <w:rFonts w:eastAsia="仿宋_GB2312"/>
          <w:sz w:val="32"/>
          <w:szCs w:val="32"/>
        </w:rPr>
        <w:t>个重点帮扶县，通过预留份额、搭建平台等方式促进脱贫地区农副产品销售，带动脱贫人口稳定增收。</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2</w:t>
      </w:r>
      <w:r w:rsidR="00E122E3" w:rsidRPr="0056573A">
        <w:rPr>
          <w:rFonts w:eastAsia="仿宋_GB2312"/>
          <w:sz w:val="32"/>
          <w:szCs w:val="32"/>
        </w:rPr>
        <w:t>.</w:t>
      </w:r>
      <w:r w:rsidRPr="0056573A">
        <w:rPr>
          <w:rFonts w:eastAsia="仿宋_GB2312"/>
          <w:b/>
          <w:sz w:val="32"/>
          <w:szCs w:val="32"/>
        </w:rPr>
        <w:t>创新驱动，融合发展。</w:t>
      </w:r>
      <w:r w:rsidRPr="0056573A">
        <w:rPr>
          <w:rFonts w:eastAsia="仿宋_GB2312"/>
          <w:sz w:val="32"/>
          <w:szCs w:val="32"/>
        </w:rPr>
        <w:t>将引导支持企业、农民专业合作社等市场主体入驻平台工作与打造农副产品特色品牌、提升产品品质相结合，根据市场需求优化创新农副产品产销模式，促进脱贫地区特色产业发展。</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3</w:t>
      </w:r>
      <w:r w:rsidR="00E122E3">
        <w:rPr>
          <w:rFonts w:eastAsia="仿宋_GB2312" w:hint="eastAsia"/>
          <w:sz w:val="32"/>
          <w:szCs w:val="32"/>
        </w:rPr>
        <w:t>.</w:t>
      </w:r>
      <w:r w:rsidRPr="0056573A">
        <w:rPr>
          <w:rFonts w:eastAsia="仿宋_GB2312"/>
          <w:b/>
          <w:sz w:val="32"/>
          <w:szCs w:val="32"/>
        </w:rPr>
        <w:t>政府引导，市场协同。</w:t>
      </w:r>
      <w:r w:rsidRPr="0056573A">
        <w:rPr>
          <w:rFonts w:eastAsia="仿宋_GB2312"/>
          <w:sz w:val="32"/>
          <w:szCs w:val="32"/>
        </w:rPr>
        <w:t>坚持政府引导与市场机制相结合，进一步破除隐形门槛，为企业、农民专业合作社等市场主体入驻平台提供便利，助力打通脱贫地区农副产品销售的难点和堵点，激发脱贫地区发展生产的内生动力。</w:t>
      </w:r>
    </w:p>
    <w:p w:rsidR="0056573A" w:rsidRPr="0056573A" w:rsidRDefault="0056573A" w:rsidP="00A76EB6">
      <w:pPr>
        <w:spacing w:line="580" w:lineRule="exact"/>
        <w:ind w:firstLineChars="200" w:firstLine="640"/>
        <w:rPr>
          <w:rFonts w:ascii="黑体" w:eastAsia="黑体" w:hAnsi="黑体"/>
          <w:sz w:val="32"/>
          <w:szCs w:val="32"/>
        </w:rPr>
      </w:pPr>
      <w:r w:rsidRPr="0056573A">
        <w:rPr>
          <w:rFonts w:ascii="黑体" w:eastAsia="黑体" w:hAnsi="黑体"/>
          <w:sz w:val="32"/>
          <w:szCs w:val="32"/>
        </w:rPr>
        <w:t>二、重点任务</w:t>
      </w:r>
    </w:p>
    <w:p w:rsidR="0056573A" w:rsidRPr="0056573A" w:rsidRDefault="0056573A" w:rsidP="00A76EB6">
      <w:pPr>
        <w:spacing w:line="580" w:lineRule="exact"/>
        <w:ind w:firstLineChars="200" w:firstLine="640"/>
        <w:rPr>
          <w:rFonts w:ascii="楷体_GB2312" w:eastAsia="楷体_GB2312"/>
          <w:sz w:val="32"/>
          <w:szCs w:val="32"/>
        </w:rPr>
      </w:pPr>
      <w:r w:rsidRPr="0056573A">
        <w:rPr>
          <w:rFonts w:ascii="楷体_GB2312" w:eastAsia="楷体_GB2312" w:hint="eastAsia"/>
          <w:sz w:val="32"/>
          <w:szCs w:val="32"/>
        </w:rPr>
        <w:t>（一）抓服务，促进平台建设</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1.</w:t>
      </w:r>
      <w:r w:rsidRPr="0056573A">
        <w:rPr>
          <w:rFonts w:eastAsia="仿宋_GB2312"/>
          <w:b/>
          <w:sz w:val="32"/>
          <w:szCs w:val="32"/>
        </w:rPr>
        <w:t>加大政策宣传力度。</w:t>
      </w:r>
      <w:r w:rsidRPr="0056573A">
        <w:rPr>
          <w:rFonts w:eastAsia="仿宋_GB2312"/>
          <w:sz w:val="32"/>
          <w:szCs w:val="32"/>
        </w:rPr>
        <w:t>制定促进消费帮扶相关政策，积极组织线上销售平台扩大网络销售。广泛动员，通过召开会议、组织培训、网站发布、媒体报道、视频直播等多样化手段，宣传政府采购脱贫地区农副产品政策，确保重点帮扶县供应商</w:t>
      </w:r>
      <w:r w:rsidRPr="0056573A">
        <w:rPr>
          <w:rFonts w:eastAsia="仿宋_GB2312"/>
          <w:sz w:val="32"/>
          <w:szCs w:val="32"/>
        </w:rPr>
        <w:t>“</w:t>
      </w:r>
      <w:r w:rsidRPr="0056573A">
        <w:rPr>
          <w:rFonts w:eastAsia="仿宋_GB2312"/>
          <w:sz w:val="32"/>
          <w:szCs w:val="32"/>
        </w:rPr>
        <w:t>应知愿进</w:t>
      </w:r>
      <w:r w:rsidRPr="0056573A">
        <w:rPr>
          <w:rFonts w:eastAsia="仿宋_GB2312"/>
          <w:sz w:val="32"/>
          <w:szCs w:val="32"/>
        </w:rPr>
        <w:t>”</w:t>
      </w:r>
      <w:r w:rsidRPr="0056573A">
        <w:rPr>
          <w:rFonts w:eastAsia="仿宋_GB2312"/>
          <w:sz w:val="32"/>
          <w:szCs w:val="32"/>
        </w:rPr>
        <w:t>。各级供销合作社要发挥系统优势，履行消费帮扶服务职能，主动联系潜在供应商，宣讲平台优势、入驻条件、交易模式、运行规则等，切实提升供应商入驻平台的积极性，丰富忻州产品，提高产品质量，擦亮忻州特色品牌，扩大供应商主体规模，提升我市脱贫地区农副产品销量。（责任单位：各</w:t>
      </w:r>
      <w:r w:rsidRPr="0056573A">
        <w:rPr>
          <w:rFonts w:eastAsia="仿宋_GB2312"/>
          <w:sz w:val="32"/>
          <w:szCs w:val="32"/>
        </w:rPr>
        <w:t>&lt;</w:t>
      </w:r>
      <w:r w:rsidRPr="0056573A">
        <w:rPr>
          <w:rFonts w:eastAsia="仿宋_GB2312"/>
          <w:sz w:val="32"/>
          <w:szCs w:val="32"/>
        </w:rPr>
        <w:t>县、市</w:t>
      </w:r>
      <w:r w:rsidRPr="0056573A">
        <w:rPr>
          <w:rFonts w:eastAsia="仿宋_GB2312"/>
          <w:sz w:val="32"/>
          <w:szCs w:val="32"/>
        </w:rPr>
        <w:t>&gt;</w:t>
      </w:r>
      <w:r w:rsidRPr="0056573A">
        <w:rPr>
          <w:rFonts w:eastAsia="仿宋_GB2312"/>
          <w:sz w:val="32"/>
          <w:szCs w:val="32"/>
        </w:rPr>
        <w:t>区人民政府、市供销社牵头，市发改委、市农业农村局、市乡村振兴局、市杂粮产业发展中心配合）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2.</w:t>
      </w:r>
      <w:r w:rsidRPr="0056573A">
        <w:rPr>
          <w:rFonts w:eastAsia="仿宋_GB2312"/>
          <w:b/>
          <w:sz w:val="32"/>
          <w:szCs w:val="32"/>
        </w:rPr>
        <w:t>指导服务供应商入驻并上架农副产品。</w:t>
      </w:r>
      <w:r w:rsidRPr="0056573A">
        <w:rPr>
          <w:rFonts w:eastAsia="仿宋_GB2312"/>
          <w:sz w:val="32"/>
          <w:szCs w:val="32"/>
        </w:rPr>
        <w:t>以我市</w:t>
      </w:r>
      <w:r w:rsidRPr="0056573A">
        <w:rPr>
          <w:rFonts w:eastAsia="仿宋_GB2312"/>
          <w:sz w:val="32"/>
          <w:szCs w:val="32"/>
        </w:rPr>
        <w:t>11</w:t>
      </w:r>
      <w:r w:rsidRPr="0056573A">
        <w:rPr>
          <w:rFonts w:eastAsia="仿宋_GB2312"/>
          <w:sz w:val="32"/>
          <w:szCs w:val="32"/>
        </w:rPr>
        <w:t>个重点帮扶县为重点，全面摸排全市主要农产品的上市期，调查摸底脱贫地区符合条件和有发展潜力的各类市场主体，建立名录库。各有关单位要进一步熟悉</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掌握申请流程、交易支付、产品宣传等业务，做好入驻指导工作，加快入驻申请资料审核，保障符合入驻条件的供应商顺利入驻。为新申请入驻平台的供应商提供技术指导服务，在供应商后续申报使用平台阶段，对存在的材料提交、商品上架、产品定价等问题提供咨询服务。（责任单位：市农业农村局牵头，市乡村振兴局、市供销社、市杂粮产业发展中心配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3</w:t>
      </w:r>
      <w:r w:rsidR="00E122E3">
        <w:rPr>
          <w:rFonts w:eastAsia="仿宋_GB2312" w:hint="eastAsia"/>
          <w:sz w:val="32"/>
          <w:szCs w:val="32"/>
        </w:rPr>
        <w:t>.</w:t>
      </w:r>
      <w:r w:rsidRPr="0056573A">
        <w:rPr>
          <w:rFonts w:eastAsia="仿宋_GB2312"/>
          <w:b/>
          <w:sz w:val="32"/>
          <w:szCs w:val="32"/>
        </w:rPr>
        <w:t>加强与平台协同联动。</w:t>
      </w:r>
      <w:r w:rsidRPr="0056573A">
        <w:rPr>
          <w:rFonts w:eastAsia="仿宋_GB2312"/>
          <w:sz w:val="32"/>
          <w:szCs w:val="32"/>
        </w:rPr>
        <w:t>各重点帮扶县要立足全国大市场，着眼本地区实际，主动挖掘忻州本地特色优势农副产品、名优土特产，积极主动对接联系</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，协同举办各种层级和规模的专场、专区等集中促销活动，广泛发动对口帮扶地区、对口帮扶单位通过</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采购，拓展我市脱贫地区农副产品销售渠道，促进脱贫地区富民增收。各级供销合作社要在企业入驻、商家运营、活动策划、电商培训等方面，强化与</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沟通协调，做到信息互通、协同推进，着力打造我市</w:t>
      </w:r>
      <w:r w:rsidRPr="0056573A">
        <w:rPr>
          <w:rFonts w:eastAsia="仿宋_GB2312"/>
          <w:sz w:val="32"/>
          <w:szCs w:val="32"/>
        </w:rPr>
        <w:t>“832</w:t>
      </w:r>
      <w:r w:rsidRPr="0056573A">
        <w:rPr>
          <w:rFonts w:eastAsia="仿宋_GB2312"/>
          <w:sz w:val="32"/>
          <w:szCs w:val="32"/>
        </w:rPr>
        <w:t>优选</w:t>
      </w:r>
      <w:r w:rsidRPr="0056573A">
        <w:rPr>
          <w:rFonts w:eastAsia="仿宋_GB2312"/>
          <w:sz w:val="32"/>
          <w:szCs w:val="32"/>
        </w:rPr>
        <w:t>”</w:t>
      </w:r>
      <w:r w:rsidRPr="0056573A">
        <w:rPr>
          <w:rFonts w:eastAsia="仿宋_GB2312"/>
          <w:sz w:val="32"/>
          <w:szCs w:val="32"/>
        </w:rPr>
        <w:t>品牌，协助推动</w:t>
      </w:r>
      <w:r w:rsidRPr="0056573A">
        <w:rPr>
          <w:rFonts w:eastAsia="仿宋_GB2312"/>
          <w:sz w:val="32"/>
          <w:szCs w:val="32"/>
        </w:rPr>
        <w:t>“832</w:t>
      </w:r>
      <w:r w:rsidRPr="0056573A">
        <w:rPr>
          <w:rFonts w:eastAsia="仿宋_GB2312"/>
          <w:sz w:val="32"/>
          <w:szCs w:val="32"/>
        </w:rPr>
        <w:t>平台</w:t>
      </w:r>
      <w:r w:rsidR="00E122E3" w:rsidRPr="0056573A">
        <w:rPr>
          <w:rFonts w:eastAsia="仿宋_GB2312"/>
          <w:sz w:val="32"/>
          <w:szCs w:val="32"/>
        </w:rPr>
        <w:t>”</w:t>
      </w:r>
      <w:r w:rsidRPr="0056573A">
        <w:rPr>
          <w:rFonts w:eastAsia="仿宋_GB2312"/>
          <w:sz w:val="32"/>
          <w:szCs w:val="32"/>
        </w:rPr>
        <w:t>与脱贫地区开展好</w:t>
      </w:r>
      <w:r w:rsidRPr="0056573A">
        <w:rPr>
          <w:rFonts w:eastAsia="仿宋_GB2312"/>
          <w:sz w:val="32"/>
          <w:szCs w:val="32"/>
        </w:rPr>
        <w:t>“</w:t>
      </w:r>
      <w:r w:rsidRPr="0056573A">
        <w:rPr>
          <w:rFonts w:eastAsia="仿宋_GB2312"/>
          <w:sz w:val="32"/>
          <w:szCs w:val="32"/>
        </w:rPr>
        <w:t>产业帮扶示范县</w:t>
      </w:r>
      <w:r w:rsidRPr="0056573A">
        <w:rPr>
          <w:rFonts w:eastAsia="仿宋_GB2312"/>
          <w:sz w:val="32"/>
          <w:szCs w:val="32"/>
        </w:rPr>
        <w:t>”</w:t>
      </w:r>
      <w:r w:rsidRPr="0056573A">
        <w:rPr>
          <w:rFonts w:eastAsia="仿宋_GB2312"/>
          <w:sz w:val="32"/>
          <w:szCs w:val="32"/>
        </w:rPr>
        <w:t>、</w:t>
      </w:r>
      <w:r w:rsidRPr="0056573A">
        <w:rPr>
          <w:rFonts w:eastAsia="仿宋_GB2312"/>
          <w:sz w:val="32"/>
          <w:szCs w:val="32"/>
        </w:rPr>
        <w:t>“</w:t>
      </w:r>
      <w:r w:rsidRPr="0056573A">
        <w:rPr>
          <w:rFonts w:eastAsia="仿宋_GB2312"/>
          <w:sz w:val="32"/>
          <w:szCs w:val="32"/>
        </w:rPr>
        <w:t>产业帮扶示范品牌</w:t>
      </w:r>
      <w:r w:rsidRPr="0056573A">
        <w:rPr>
          <w:rFonts w:eastAsia="仿宋_GB2312"/>
          <w:sz w:val="32"/>
          <w:szCs w:val="32"/>
        </w:rPr>
        <w:t>”</w:t>
      </w:r>
      <w:r w:rsidRPr="0056573A">
        <w:rPr>
          <w:rFonts w:eastAsia="仿宋_GB2312"/>
          <w:sz w:val="32"/>
          <w:szCs w:val="32"/>
        </w:rPr>
        <w:t>共建工作，发挥</w:t>
      </w:r>
      <w:r w:rsidRPr="0056573A">
        <w:rPr>
          <w:rFonts w:eastAsia="仿宋_GB2312"/>
          <w:sz w:val="32"/>
          <w:szCs w:val="32"/>
        </w:rPr>
        <w:t>“</w:t>
      </w:r>
      <w:r w:rsidRPr="0056573A">
        <w:rPr>
          <w:rFonts w:eastAsia="仿宋_GB2312"/>
          <w:sz w:val="32"/>
          <w:szCs w:val="32"/>
        </w:rPr>
        <w:t>头雁效应</w:t>
      </w:r>
      <w:r w:rsidRPr="0056573A">
        <w:rPr>
          <w:rFonts w:eastAsia="仿宋_GB2312"/>
          <w:sz w:val="32"/>
          <w:szCs w:val="32"/>
        </w:rPr>
        <w:t>”</w:t>
      </w:r>
      <w:r w:rsidRPr="0056573A">
        <w:rPr>
          <w:rFonts w:eastAsia="仿宋_GB2312"/>
          <w:sz w:val="32"/>
          <w:szCs w:val="32"/>
        </w:rPr>
        <w:t>。（责任单位：市供销社牵头，市农业农村局、市商务局、市杂粮产业发展中心配合）</w:t>
      </w:r>
    </w:p>
    <w:p w:rsidR="0056573A" w:rsidRPr="0056573A" w:rsidRDefault="0056573A" w:rsidP="00A76EB6">
      <w:pPr>
        <w:spacing w:line="580" w:lineRule="exact"/>
        <w:ind w:firstLineChars="200" w:firstLine="640"/>
        <w:rPr>
          <w:rFonts w:ascii="楷体_GB2312" w:eastAsia="楷体_GB2312"/>
          <w:sz w:val="32"/>
          <w:szCs w:val="32"/>
        </w:rPr>
      </w:pPr>
      <w:r w:rsidRPr="0056573A">
        <w:rPr>
          <w:rFonts w:ascii="楷体_GB2312" w:eastAsia="楷体_GB2312" w:hint="eastAsia"/>
          <w:sz w:val="32"/>
          <w:szCs w:val="32"/>
        </w:rPr>
        <w:t>（二）抓品质，促进农产品质量安全</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1.</w:t>
      </w:r>
      <w:r w:rsidRPr="0056573A">
        <w:rPr>
          <w:rFonts w:eastAsia="仿宋_GB2312"/>
          <w:b/>
          <w:sz w:val="32"/>
          <w:szCs w:val="32"/>
        </w:rPr>
        <w:t>坚持品牌化发展。</w:t>
      </w:r>
      <w:r w:rsidRPr="0056573A">
        <w:rPr>
          <w:rFonts w:eastAsia="仿宋_GB2312"/>
          <w:sz w:val="32"/>
          <w:szCs w:val="32"/>
        </w:rPr>
        <w:t>大力实施</w:t>
      </w:r>
      <w:r w:rsidRPr="0056573A">
        <w:rPr>
          <w:rFonts w:eastAsia="仿宋_GB2312"/>
          <w:sz w:val="32"/>
          <w:szCs w:val="32"/>
        </w:rPr>
        <w:t>“</w:t>
      </w:r>
      <w:r w:rsidRPr="0056573A">
        <w:rPr>
          <w:rFonts w:eastAsia="仿宋_GB2312"/>
          <w:sz w:val="32"/>
          <w:szCs w:val="32"/>
        </w:rPr>
        <w:t>品牌兴市</w:t>
      </w:r>
      <w:r w:rsidRPr="0056573A">
        <w:rPr>
          <w:rFonts w:eastAsia="仿宋_GB2312"/>
          <w:sz w:val="32"/>
          <w:szCs w:val="32"/>
        </w:rPr>
        <w:t>”</w:t>
      </w:r>
      <w:r w:rsidRPr="0056573A">
        <w:rPr>
          <w:rFonts w:eastAsia="仿宋_GB2312"/>
          <w:sz w:val="32"/>
          <w:szCs w:val="32"/>
        </w:rPr>
        <w:t>战略。利用好</w:t>
      </w:r>
      <w:r w:rsidRPr="0056573A">
        <w:rPr>
          <w:rFonts w:eastAsia="仿宋_GB2312"/>
          <w:sz w:val="32"/>
          <w:szCs w:val="32"/>
        </w:rPr>
        <w:t>“</w:t>
      </w:r>
      <w:r w:rsidRPr="0056573A">
        <w:rPr>
          <w:rFonts w:eastAsia="仿宋_GB2312"/>
          <w:sz w:val="32"/>
          <w:szCs w:val="32"/>
        </w:rPr>
        <w:t>忻州杂粮</w:t>
      </w:r>
      <w:r w:rsidRPr="0056573A">
        <w:rPr>
          <w:rFonts w:eastAsia="仿宋_GB2312"/>
          <w:sz w:val="32"/>
          <w:szCs w:val="32"/>
        </w:rPr>
        <w:t>”“</w:t>
      </w:r>
      <w:r w:rsidRPr="0056573A">
        <w:rPr>
          <w:rFonts w:eastAsia="仿宋_GB2312"/>
          <w:sz w:val="32"/>
          <w:szCs w:val="32"/>
        </w:rPr>
        <w:t>忻味道</w:t>
      </w:r>
      <w:r w:rsidRPr="0056573A">
        <w:rPr>
          <w:rFonts w:eastAsia="仿宋_GB2312"/>
          <w:sz w:val="32"/>
          <w:szCs w:val="32"/>
        </w:rPr>
        <w:t>”</w:t>
      </w:r>
      <w:r w:rsidRPr="0056573A">
        <w:rPr>
          <w:rFonts w:eastAsia="仿宋_GB2312"/>
          <w:sz w:val="32"/>
          <w:szCs w:val="32"/>
        </w:rPr>
        <w:t>市域公用品牌和</w:t>
      </w:r>
      <w:r w:rsidRPr="0056573A">
        <w:rPr>
          <w:rFonts w:eastAsia="仿宋_GB2312"/>
          <w:sz w:val="32"/>
          <w:szCs w:val="32"/>
        </w:rPr>
        <w:t>“</w:t>
      </w:r>
      <w:r w:rsidRPr="0056573A">
        <w:rPr>
          <w:rFonts w:eastAsia="仿宋_GB2312"/>
          <w:sz w:val="32"/>
          <w:szCs w:val="32"/>
        </w:rPr>
        <w:t>五台斋选</w:t>
      </w:r>
      <w:r w:rsidRPr="0056573A">
        <w:rPr>
          <w:rFonts w:eastAsia="仿宋_GB2312"/>
          <w:sz w:val="32"/>
          <w:szCs w:val="32"/>
        </w:rPr>
        <w:t>”“</w:t>
      </w:r>
      <w:r w:rsidRPr="0056573A">
        <w:rPr>
          <w:rFonts w:eastAsia="仿宋_GB2312"/>
          <w:sz w:val="32"/>
          <w:szCs w:val="32"/>
        </w:rPr>
        <w:t>静乐生活</w:t>
      </w:r>
      <w:r w:rsidRPr="0056573A">
        <w:rPr>
          <w:rFonts w:eastAsia="仿宋_GB2312"/>
          <w:sz w:val="32"/>
          <w:szCs w:val="32"/>
        </w:rPr>
        <w:t>”</w:t>
      </w:r>
      <w:r w:rsidRPr="0056573A">
        <w:rPr>
          <w:rFonts w:eastAsia="仿宋_GB2312"/>
          <w:sz w:val="32"/>
          <w:szCs w:val="32"/>
        </w:rPr>
        <w:t>等县域公用品牌，坚持品牌兴产、品牌立业、品牌扬名、品牌引领，彰显特色产业发展优势。大力支持企业品牌建设，加强优质农产品认证，建立</w:t>
      </w:r>
      <w:r w:rsidRPr="0056573A">
        <w:rPr>
          <w:rFonts w:eastAsia="仿宋_GB2312"/>
          <w:sz w:val="32"/>
          <w:szCs w:val="32"/>
        </w:rPr>
        <w:t>“</w:t>
      </w:r>
      <w:r w:rsidRPr="0056573A">
        <w:rPr>
          <w:rFonts w:eastAsia="仿宋_GB2312"/>
          <w:sz w:val="32"/>
          <w:szCs w:val="32"/>
        </w:rPr>
        <w:t>区域品牌</w:t>
      </w:r>
      <w:r w:rsidRPr="0056573A">
        <w:rPr>
          <w:rFonts w:eastAsia="仿宋_GB2312"/>
          <w:sz w:val="32"/>
          <w:szCs w:val="32"/>
        </w:rPr>
        <w:t>+</w:t>
      </w:r>
      <w:r w:rsidRPr="0056573A">
        <w:rPr>
          <w:rFonts w:eastAsia="仿宋_GB2312"/>
          <w:sz w:val="32"/>
          <w:szCs w:val="32"/>
        </w:rPr>
        <w:t>企业品牌</w:t>
      </w:r>
      <w:r w:rsidRPr="0056573A">
        <w:rPr>
          <w:rFonts w:eastAsia="仿宋_GB2312"/>
          <w:sz w:val="32"/>
          <w:szCs w:val="32"/>
        </w:rPr>
        <w:t>+</w:t>
      </w:r>
      <w:r w:rsidRPr="0056573A">
        <w:rPr>
          <w:rFonts w:eastAsia="仿宋_GB2312"/>
          <w:sz w:val="32"/>
          <w:szCs w:val="32"/>
        </w:rPr>
        <w:t>产品品牌</w:t>
      </w:r>
      <w:r w:rsidRPr="0056573A">
        <w:rPr>
          <w:rFonts w:eastAsia="仿宋_GB2312"/>
          <w:sz w:val="32"/>
          <w:szCs w:val="32"/>
        </w:rPr>
        <w:t>”</w:t>
      </w:r>
      <w:r w:rsidRPr="0056573A">
        <w:rPr>
          <w:rFonts w:eastAsia="仿宋_GB2312"/>
          <w:sz w:val="32"/>
          <w:szCs w:val="32"/>
        </w:rPr>
        <w:t>矩阵，成为区域经济高质量发展</w:t>
      </w:r>
      <w:r w:rsidRPr="0056573A">
        <w:rPr>
          <w:rFonts w:eastAsia="仿宋_GB2312"/>
          <w:sz w:val="32"/>
          <w:szCs w:val="32"/>
        </w:rPr>
        <w:t>“</w:t>
      </w:r>
      <w:r w:rsidRPr="0056573A">
        <w:rPr>
          <w:rFonts w:eastAsia="仿宋_GB2312"/>
          <w:sz w:val="32"/>
          <w:szCs w:val="32"/>
        </w:rPr>
        <w:t>聚合器</w:t>
      </w:r>
      <w:r w:rsidRPr="0056573A">
        <w:rPr>
          <w:rFonts w:eastAsia="仿宋_GB2312"/>
          <w:sz w:val="32"/>
          <w:szCs w:val="32"/>
        </w:rPr>
        <w:t>”</w:t>
      </w:r>
      <w:r w:rsidRPr="0056573A">
        <w:rPr>
          <w:rFonts w:eastAsia="仿宋_GB2312"/>
          <w:sz w:val="32"/>
          <w:szCs w:val="32"/>
        </w:rPr>
        <w:t>。（责任单位：市农业农村局牵头，市供销社、市杂粮产业发展中心配合）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2.</w:t>
      </w:r>
      <w:r w:rsidRPr="0056573A">
        <w:rPr>
          <w:rFonts w:eastAsia="仿宋_GB2312"/>
          <w:b/>
          <w:sz w:val="32"/>
          <w:szCs w:val="32"/>
        </w:rPr>
        <w:t>加强农产品质量监管。</w:t>
      </w:r>
      <w:r w:rsidRPr="0056573A">
        <w:rPr>
          <w:rFonts w:eastAsia="仿宋_GB2312"/>
          <w:sz w:val="32"/>
          <w:szCs w:val="32"/>
        </w:rPr>
        <w:t>建立健全农产品质量安全监管体系，支持龙头企业、农民专业合作社、家庭农场等新型经营主体开展标准化生产创建活动，增加绿色优质农产品。对假冒伪劣、以次充好、出现严重质量和食品安全问题的行为实行</w:t>
      </w:r>
      <w:r w:rsidRPr="0056573A">
        <w:rPr>
          <w:rFonts w:eastAsia="仿宋_GB2312"/>
          <w:sz w:val="32"/>
          <w:szCs w:val="32"/>
        </w:rPr>
        <w:t>“</w:t>
      </w:r>
      <w:r w:rsidRPr="0056573A">
        <w:rPr>
          <w:rFonts w:eastAsia="仿宋_GB2312"/>
          <w:sz w:val="32"/>
          <w:szCs w:val="32"/>
        </w:rPr>
        <w:t>零容忍</w:t>
      </w:r>
      <w:r w:rsidRPr="0056573A">
        <w:rPr>
          <w:rFonts w:eastAsia="仿宋_GB2312"/>
          <w:sz w:val="32"/>
          <w:szCs w:val="32"/>
        </w:rPr>
        <w:t>”</w:t>
      </w:r>
      <w:r w:rsidRPr="0056573A">
        <w:rPr>
          <w:rFonts w:eastAsia="仿宋_GB2312"/>
          <w:sz w:val="32"/>
          <w:szCs w:val="32"/>
        </w:rPr>
        <w:t>。（责任单位：市农业农村局牵头，市市场监督管理局配合）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3.</w:t>
      </w:r>
      <w:r w:rsidRPr="0056573A">
        <w:rPr>
          <w:rFonts w:eastAsia="仿宋_GB2312"/>
          <w:b/>
          <w:sz w:val="32"/>
          <w:szCs w:val="32"/>
        </w:rPr>
        <w:t>完善价格机制。</w:t>
      </w:r>
      <w:r w:rsidRPr="0056573A">
        <w:rPr>
          <w:rFonts w:eastAsia="仿宋_GB2312"/>
          <w:sz w:val="32"/>
          <w:szCs w:val="32"/>
        </w:rPr>
        <w:t>对高售价商品进行约束，设定价格指数，依托平台上线历史价格查询等功能，确保平台商品价格浮动维持在合理水平，严厉打击恶性</w:t>
      </w:r>
      <w:r w:rsidRPr="0056573A">
        <w:rPr>
          <w:rFonts w:eastAsia="仿宋_GB2312"/>
          <w:sz w:val="32"/>
          <w:szCs w:val="32"/>
        </w:rPr>
        <w:t>“</w:t>
      </w:r>
      <w:r w:rsidRPr="0056573A">
        <w:rPr>
          <w:rFonts w:eastAsia="仿宋_GB2312"/>
          <w:sz w:val="32"/>
          <w:szCs w:val="32"/>
        </w:rPr>
        <w:t>价格战</w:t>
      </w:r>
      <w:r w:rsidRPr="0056573A">
        <w:rPr>
          <w:rFonts w:eastAsia="仿宋_GB2312"/>
          <w:sz w:val="32"/>
          <w:szCs w:val="32"/>
        </w:rPr>
        <w:t>”</w:t>
      </w:r>
      <w:r w:rsidRPr="0056573A">
        <w:rPr>
          <w:rFonts w:eastAsia="仿宋_GB2312"/>
          <w:sz w:val="32"/>
          <w:szCs w:val="32"/>
        </w:rPr>
        <w:t>和哄抬价格的行为。（责任单位：市市场监督管理局、市农业农村局）</w:t>
      </w:r>
    </w:p>
    <w:p w:rsidR="0056573A" w:rsidRPr="0056573A" w:rsidRDefault="0056573A" w:rsidP="00A76EB6">
      <w:pPr>
        <w:spacing w:line="580" w:lineRule="exact"/>
        <w:ind w:firstLineChars="200" w:firstLine="640"/>
        <w:rPr>
          <w:rFonts w:ascii="楷体_GB2312" w:eastAsia="楷体_GB2312"/>
          <w:sz w:val="32"/>
          <w:szCs w:val="32"/>
        </w:rPr>
      </w:pPr>
      <w:r w:rsidRPr="0056573A">
        <w:rPr>
          <w:rFonts w:ascii="楷体_GB2312" w:eastAsia="楷体_GB2312" w:hint="eastAsia"/>
          <w:sz w:val="32"/>
          <w:szCs w:val="32"/>
        </w:rPr>
        <w:t>（三）抓市场，促进农产品产销对接</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1.</w:t>
      </w:r>
      <w:r w:rsidRPr="0056573A">
        <w:rPr>
          <w:rFonts w:eastAsia="仿宋_GB2312"/>
          <w:b/>
          <w:sz w:val="32"/>
          <w:szCs w:val="32"/>
        </w:rPr>
        <w:t>组织预算单位采购。</w:t>
      </w:r>
      <w:r w:rsidRPr="0056573A">
        <w:rPr>
          <w:rFonts w:eastAsia="仿宋_GB2312"/>
          <w:sz w:val="32"/>
          <w:szCs w:val="32"/>
        </w:rPr>
        <w:t>各级财政部门组织本地区所属预算单位做好预留份额填报和脱贫地区农副产品采购工作，并对采购情况进行考核。各级预算单位要按照不低</w:t>
      </w:r>
      <w:r w:rsidRPr="00E122E3">
        <w:rPr>
          <w:rFonts w:eastAsia="仿宋_GB2312"/>
          <w:spacing w:val="-40"/>
          <w:sz w:val="32"/>
          <w:szCs w:val="32"/>
        </w:rPr>
        <w:t>于</w:t>
      </w:r>
      <w:r w:rsidRPr="00E122E3">
        <w:rPr>
          <w:rFonts w:eastAsia="仿宋_GB2312"/>
          <w:spacing w:val="-40"/>
          <w:sz w:val="32"/>
          <w:szCs w:val="32"/>
        </w:rPr>
        <w:t>10</w:t>
      </w:r>
      <w:r w:rsidRPr="0056573A">
        <w:rPr>
          <w:rFonts w:eastAsia="仿宋_GB2312"/>
          <w:sz w:val="32"/>
          <w:szCs w:val="32"/>
        </w:rPr>
        <w:t>%</w:t>
      </w:r>
      <w:r w:rsidRPr="0056573A">
        <w:rPr>
          <w:rFonts w:eastAsia="仿宋_GB2312"/>
          <w:sz w:val="32"/>
          <w:szCs w:val="32"/>
        </w:rPr>
        <w:t>的预留比例填报预留份额，并遵循质优价廉、竞争择优的原则，鼓励通过</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在本市范围内采购农副产品，及时在线支付货款，不得拖欠。鼓励各级预算单位工会组织通过</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采购工会福利等，鼓励职工个人通过</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微信小程序采购脱贫地区农副产品。（责任单位：市财政局牵头，各县</w:t>
      </w:r>
      <w:r w:rsidRPr="0056573A">
        <w:rPr>
          <w:rFonts w:eastAsia="仿宋_GB2312"/>
          <w:sz w:val="32"/>
          <w:szCs w:val="32"/>
        </w:rPr>
        <w:t>&lt;</w:t>
      </w:r>
      <w:r w:rsidRPr="0056573A">
        <w:rPr>
          <w:rFonts w:eastAsia="仿宋_GB2312"/>
          <w:sz w:val="32"/>
          <w:szCs w:val="32"/>
        </w:rPr>
        <w:t>市、区</w:t>
      </w:r>
      <w:r w:rsidRPr="0056573A">
        <w:rPr>
          <w:rFonts w:eastAsia="仿宋_GB2312"/>
          <w:sz w:val="32"/>
          <w:szCs w:val="32"/>
        </w:rPr>
        <w:t>&gt;</w:t>
      </w:r>
      <w:r w:rsidRPr="0056573A">
        <w:rPr>
          <w:rFonts w:eastAsia="仿宋_GB2312"/>
          <w:sz w:val="32"/>
          <w:szCs w:val="32"/>
        </w:rPr>
        <w:t>人民政府、市直各相关单位配合）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2.</w:t>
      </w:r>
      <w:r w:rsidRPr="0056573A">
        <w:rPr>
          <w:rFonts w:eastAsia="仿宋_GB2312"/>
          <w:b/>
          <w:sz w:val="32"/>
          <w:szCs w:val="32"/>
        </w:rPr>
        <w:t>积极举办和参加产销对接会。</w:t>
      </w:r>
      <w:r w:rsidRPr="0056573A">
        <w:rPr>
          <w:rFonts w:eastAsia="仿宋_GB2312"/>
          <w:sz w:val="32"/>
          <w:szCs w:val="32"/>
        </w:rPr>
        <w:t>精心举办有特色、有影响的各类杂粮主题推介活动，采用</w:t>
      </w:r>
      <w:r w:rsidRPr="0056573A">
        <w:rPr>
          <w:rFonts w:eastAsia="仿宋_GB2312"/>
          <w:sz w:val="32"/>
          <w:szCs w:val="32"/>
        </w:rPr>
        <w:t>“</w:t>
      </w:r>
      <w:r w:rsidRPr="0056573A">
        <w:rPr>
          <w:rFonts w:eastAsia="仿宋_GB2312"/>
          <w:sz w:val="32"/>
          <w:szCs w:val="32"/>
        </w:rPr>
        <w:t>展销会</w:t>
      </w:r>
      <w:r w:rsidRPr="0056573A">
        <w:rPr>
          <w:rFonts w:eastAsia="仿宋_GB2312"/>
          <w:sz w:val="32"/>
          <w:szCs w:val="32"/>
        </w:rPr>
        <w:t>+</w:t>
      </w:r>
      <w:r w:rsidRPr="0056573A">
        <w:rPr>
          <w:rFonts w:eastAsia="仿宋_GB2312"/>
          <w:sz w:val="32"/>
          <w:szCs w:val="32"/>
        </w:rPr>
        <w:t>品鉴会</w:t>
      </w:r>
      <w:r w:rsidRPr="0056573A">
        <w:rPr>
          <w:rFonts w:eastAsia="仿宋_GB2312"/>
          <w:sz w:val="32"/>
          <w:szCs w:val="32"/>
        </w:rPr>
        <w:t>+</w:t>
      </w:r>
      <w:r w:rsidRPr="0056573A">
        <w:rPr>
          <w:rFonts w:eastAsia="仿宋_GB2312"/>
          <w:sz w:val="32"/>
          <w:szCs w:val="32"/>
        </w:rPr>
        <w:t>推介会</w:t>
      </w:r>
      <w:r w:rsidRPr="0056573A">
        <w:rPr>
          <w:rFonts w:eastAsia="仿宋_GB2312"/>
          <w:sz w:val="32"/>
          <w:szCs w:val="32"/>
        </w:rPr>
        <w:t>”</w:t>
      </w:r>
      <w:r w:rsidRPr="0056573A">
        <w:rPr>
          <w:rFonts w:eastAsia="仿宋_GB2312"/>
          <w:sz w:val="32"/>
          <w:szCs w:val="32"/>
        </w:rPr>
        <w:t>营销模式，借助媒体造势和线上线下宣传，增加产品曝光率，扩大品牌知名度。积极组织供应商参加每年全国供销总社举办的脱贫地区农副产品产销对接会，同时积极参加各种推介会、农民丰收节等展销活动，大力推销我市农特优产品，努力将我市特色农产品推向全国市场，带动平台销售，进一步拓宽销售渠道。（责任单位：市农业农村局牵头，市供销社、市商务局、市杂粮产业发展中心配合）</w:t>
      </w:r>
    </w:p>
    <w:p w:rsidR="0056573A" w:rsidRPr="0056573A" w:rsidRDefault="0056573A" w:rsidP="00A76EB6">
      <w:pPr>
        <w:spacing w:line="580" w:lineRule="exact"/>
        <w:ind w:firstLineChars="200" w:firstLine="640"/>
        <w:rPr>
          <w:rFonts w:ascii="黑体" w:eastAsia="黑体" w:hAnsi="黑体"/>
          <w:sz w:val="32"/>
          <w:szCs w:val="32"/>
        </w:rPr>
      </w:pPr>
      <w:r w:rsidRPr="0056573A">
        <w:rPr>
          <w:rFonts w:ascii="黑体" w:eastAsia="黑体" w:hAnsi="黑体"/>
          <w:sz w:val="32"/>
          <w:szCs w:val="32"/>
        </w:rPr>
        <w:t>三、组织实施</w:t>
      </w:r>
    </w:p>
    <w:p w:rsidR="0056573A" w:rsidRPr="0056573A" w:rsidRDefault="0056573A" w:rsidP="00A76EB6">
      <w:pPr>
        <w:spacing w:line="580" w:lineRule="exact"/>
        <w:ind w:firstLineChars="200" w:firstLine="640"/>
        <w:rPr>
          <w:rFonts w:eastAsia="仿宋_GB2312"/>
          <w:sz w:val="32"/>
          <w:szCs w:val="32"/>
        </w:rPr>
      </w:pPr>
      <w:r w:rsidRPr="0056573A">
        <w:rPr>
          <w:rFonts w:ascii="楷体_GB2312" w:eastAsia="楷体_GB2312" w:hint="eastAsia"/>
          <w:sz w:val="32"/>
          <w:szCs w:val="32"/>
        </w:rPr>
        <w:t>（一）摸清企业现状。</w:t>
      </w:r>
      <w:r w:rsidRPr="0056573A">
        <w:rPr>
          <w:rFonts w:eastAsia="仿宋_GB2312"/>
          <w:sz w:val="32"/>
          <w:szCs w:val="32"/>
        </w:rPr>
        <w:t>对照</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入驻标准，通过企业自查、部门筛查等方式，摸清全市农副产品企业现实情况，包括企业规模、经营品种、品牌认证情况等。综合运用会议宣传、网站发布、印发资料等形式，广泛宣传政府采购脱贫地区农副产品政策，以及</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的入驻标准、手续等要求，提高</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认知率。有入驻意愿的企业或个体可进行自助申请和咨询。（责任单位：市农业农村局牵头，市供销社配合）</w:t>
      </w:r>
    </w:p>
    <w:p w:rsidR="0056573A" w:rsidRPr="0056573A" w:rsidRDefault="0056573A" w:rsidP="00A76EB6">
      <w:pPr>
        <w:spacing w:line="580" w:lineRule="exact"/>
        <w:ind w:firstLineChars="200" w:firstLine="640"/>
        <w:rPr>
          <w:rFonts w:eastAsia="仿宋_GB2312"/>
          <w:sz w:val="32"/>
          <w:szCs w:val="32"/>
        </w:rPr>
      </w:pPr>
      <w:r w:rsidRPr="0056573A">
        <w:rPr>
          <w:rFonts w:ascii="楷体_GB2312" w:eastAsia="楷体_GB2312" w:hint="eastAsia"/>
          <w:sz w:val="32"/>
          <w:szCs w:val="32"/>
        </w:rPr>
        <w:t>（二）加快供应商入驻。</w:t>
      </w:r>
      <w:r w:rsidRPr="0056573A">
        <w:rPr>
          <w:rFonts w:eastAsia="仿宋_GB2312"/>
          <w:sz w:val="32"/>
          <w:szCs w:val="32"/>
        </w:rPr>
        <w:t>县级农业农村、乡村振兴部门要按照《关于进一步做好政府采购脱贫地区农副产品有关工作的通知》（财办库〔</w:t>
      </w:r>
      <w:r w:rsidRPr="0056573A">
        <w:rPr>
          <w:rFonts w:eastAsia="仿宋_GB2312"/>
          <w:sz w:val="32"/>
          <w:szCs w:val="32"/>
        </w:rPr>
        <w:t>2022</w:t>
      </w:r>
      <w:r w:rsidRPr="0056573A">
        <w:rPr>
          <w:rFonts w:eastAsia="仿宋_GB2312"/>
          <w:sz w:val="32"/>
          <w:szCs w:val="32"/>
        </w:rPr>
        <w:t>〕</w:t>
      </w:r>
      <w:r w:rsidRPr="0056573A">
        <w:rPr>
          <w:rFonts w:eastAsia="仿宋_GB2312"/>
          <w:sz w:val="32"/>
          <w:szCs w:val="32"/>
        </w:rPr>
        <w:t>273</w:t>
      </w:r>
      <w:r w:rsidRPr="0056573A">
        <w:rPr>
          <w:rFonts w:eastAsia="仿宋_GB2312"/>
          <w:sz w:val="32"/>
          <w:szCs w:val="32"/>
        </w:rPr>
        <w:t>号）文件要求，明确专人负责，对农副产品供应商入驻申请资料审核，县农业农村部门对供应商生产经营状况、产品供应能力和质量安全进行把关，县乡村振兴部门对供应商联农带农和帮助脱贫群众增收情况进行把关，两部门要及时登录</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供应商推荐入驻管理系统（</w:t>
      </w:r>
      <w:r w:rsidRPr="0056573A">
        <w:rPr>
          <w:rFonts w:eastAsia="仿宋_GB2312"/>
          <w:sz w:val="32"/>
          <w:szCs w:val="32"/>
        </w:rPr>
        <w:t>gy.fupin832.com</w:t>
      </w:r>
      <w:r w:rsidRPr="0056573A">
        <w:rPr>
          <w:rFonts w:eastAsia="仿宋_GB2312"/>
          <w:sz w:val="32"/>
          <w:szCs w:val="32"/>
        </w:rPr>
        <w:t>），加快线上推荐审核进度，在供应商提交入驻申请后</w:t>
      </w:r>
      <w:r w:rsidRPr="0056573A">
        <w:rPr>
          <w:rFonts w:eastAsia="仿宋_GB2312"/>
          <w:sz w:val="32"/>
          <w:szCs w:val="32"/>
        </w:rPr>
        <w:t>10</w:t>
      </w:r>
      <w:r w:rsidRPr="0056573A">
        <w:rPr>
          <w:rFonts w:eastAsia="仿宋_GB2312"/>
          <w:sz w:val="32"/>
          <w:szCs w:val="32"/>
        </w:rPr>
        <w:t>个工作日内完成推荐工作。各县供销合作社要发挥系统优势，联合</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加大对重点帮扶县供应商的动员、培训、指导、推荐等服务工作，确保我市符合入驻条件的供应商</w:t>
      </w:r>
      <w:r w:rsidRPr="0056573A">
        <w:rPr>
          <w:rFonts w:eastAsia="仿宋_GB2312"/>
          <w:sz w:val="32"/>
          <w:szCs w:val="32"/>
        </w:rPr>
        <w:t>“</w:t>
      </w:r>
      <w:r w:rsidRPr="0056573A">
        <w:rPr>
          <w:rFonts w:eastAsia="仿宋_GB2312"/>
          <w:sz w:val="32"/>
          <w:szCs w:val="32"/>
        </w:rPr>
        <w:t>应知愿进</w:t>
      </w:r>
      <w:r w:rsidRPr="0056573A">
        <w:rPr>
          <w:rFonts w:eastAsia="仿宋_GB2312"/>
          <w:sz w:val="32"/>
          <w:szCs w:val="32"/>
        </w:rPr>
        <w:t>”“</w:t>
      </w:r>
      <w:r w:rsidRPr="0056573A">
        <w:rPr>
          <w:rFonts w:eastAsia="仿宋_GB2312"/>
          <w:sz w:val="32"/>
          <w:szCs w:val="32"/>
        </w:rPr>
        <w:t>能进则进</w:t>
      </w:r>
      <w:r w:rsidRPr="0056573A">
        <w:rPr>
          <w:rFonts w:eastAsia="仿宋_GB2312"/>
          <w:sz w:val="32"/>
          <w:szCs w:val="32"/>
        </w:rPr>
        <w:t>”</w:t>
      </w:r>
      <w:r w:rsidRPr="0056573A">
        <w:rPr>
          <w:rFonts w:eastAsia="仿宋_GB2312"/>
          <w:sz w:val="32"/>
          <w:szCs w:val="32"/>
        </w:rPr>
        <w:t>。市级农业农村局、乡村振兴局、供销社要及时将政策要求传达到有关县级部门，并对其工作进行指导、督促。（责任单位：市县农业农村局牵头，市乡村振兴局、市供销社根据职责分工负责）</w:t>
      </w:r>
    </w:p>
    <w:p w:rsidR="0056573A" w:rsidRPr="0056573A" w:rsidRDefault="0056573A" w:rsidP="00A76EB6">
      <w:pPr>
        <w:spacing w:line="580" w:lineRule="exact"/>
        <w:ind w:firstLineChars="200" w:firstLine="640"/>
        <w:rPr>
          <w:rFonts w:eastAsia="仿宋_GB2312"/>
          <w:sz w:val="32"/>
          <w:szCs w:val="32"/>
        </w:rPr>
      </w:pPr>
      <w:r w:rsidRPr="0056573A">
        <w:rPr>
          <w:rFonts w:ascii="楷体_GB2312" w:eastAsia="楷体_GB2312" w:hint="eastAsia"/>
          <w:sz w:val="32"/>
          <w:szCs w:val="32"/>
        </w:rPr>
        <w:t>（三）强化供应商培训。</w:t>
      </w:r>
      <w:r w:rsidRPr="0056573A">
        <w:rPr>
          <w:rFonts w:eastAsia="仿宋_GB2312"/>
          <w:sz w:val="32"/>
          <w:szCs w:val="32"/>
        </w:rPr>
        <w:t>积极开展店铺运营技巧、产品结构规划、产品管理、产品销售等知识培训，积极组织供应商参加</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培训班，进一步提高供应商的平台运营水平。（责任单位：市农业农村局、市乡村振兴局、市供销社根据职责分工负责）</w:t>
      </w:r>
    </w:p>
    <w:p w:rsidR="0056573A" w:rsidRPr="0056573A" w:rsidRDefault="0056573A" w:rsidP="00A76EB6">
      <w:pPr>
        <w:spacing w:line="580" w:lineRule="exact"/>
        <w:ind w:firstLineChars="200" w:firstLine="640"/>
        <w:rPr>
          <w:rFonts w:ascii="黑体" w:eastAsia="黑体" w:hAnsi="黑体"/>
          <w:sz w:val="32"/>
          <w:szCs w:val="32"/>
        </w:rPr>
      </w:pPr>
      <w:r w:rsidRPr="0056573A">
        <w:rPr>
          <w:rFonts w:ascii="黑体" w:eastAsia="黑体" w:hAnsi="黑体"/>
          <w:sz w:val="32"/>
          <w:szCs w:val="32"/>
        </w:rPr>
        <w:t>四、工作要求</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各有关部门要认真组织实施，加强沟通协作，建立信息互通、资源共享、政策互联、齐抓共管的工作联动机制，将政府采购脱贫地区农副产品工作作为支持乡村产业振兴的重要抓手，及时跟踪分析供应商推荐、产品检测、物流管理、品牌打造等相关工作实施进展及成效，协调解决工作推进过程中面临的困难和问题，推动市场主体入驻</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工作取得实效。</w:t>
      </w:r>
    </w:p>
    <w:p w:rsidR="0056573A" w:rsidRPr="0056573A" w:rsidRDefault="0056573A" w:rsidP="00A76EB6">
      <w:pPr>
        <w:spacing w:line="580" w:lineRule="exact"/>
        <w:ind w:firstLineChars="200" w:firstLine="640"/>
        <w:rPr>
          <w:rFonts w:eastAsia="仿宋_GB2312"/>
          <w:sz w:val="32"/>
          <w:szCs w:val="32"/>
        </w:rPr>
      </w:pPr>
      <w:r w:rsidRPr="0056573A">
        <w:rPr>
          <w:rFonts w:eastAsia="仿宋_GB2312"/>
          <w:sz w:val="32"/>
          <w:szCs w:val="32"/>
        </w:rPr>
        <w:t>各县（市、区）政府要按照本实施意见要求，成立行动专班，制定行动计划，夯实主体责任，明确目标任务，责成专人负责，及时汇总梳理进展情况，确保此项工作顺利推进，取得实效。</w:t>
      </w:r>
    </w:p>
    <w:p w:rsidR="0056573A" w:rsidRPr="0056573A" w:rsidRDefault="0056573A" w:rsidP="0056573A">
      <w:pPr>
        <w:spacing w:line="560" w:lineRule="exact"/>
        <w:ind w:firstLineChars="200" w:firstLine="640"/>
        <w:rPr>
          <w:rFonts w:eastAsia="仿宋_GB2312"/>
          <w:sz w:val="32"/>
          <w:szCs w:val="32"/>
        </w:rPr>
      </w:pPr>
    </w:p>
    <w:p w:rsidR="00AD6BE7" w:rsidRDefault="0056573A" w:rsidP="00B14FBC">
      <w:pPr>
        <w:spacing w:line="560" w:lineRule="exact"/>
        <w:ind w:firstLineChars="200" w:firstLine="640"/>
        <w:rPr>
          <w:rFonts w:eastAsia="仿宋_GB2312" w:hint="eastAsia"/>
          <w:sz w:val="32"/>
          <w:szCs w:val="32"/>
        </w:rPr>
      </w:pPr>
      <w:r w:rsidRPr="0056573A">
        <w:rPr>
          <w:rFonts w:eastAsia="仿宋_GB2312"/>
          <w:sz w:val="32"/>
          <w:szCs w:val="32"/>
        </w:rPr>
        <w:t>附</w:t>
      </w:r>
      <w:r>
        <w:rPr>
          <w:rFonts w:eastAsia="仿宋_GB2312" w:hint="eastAsia"/>
          <w:sz w:val="32"/>
          <w:szCs w:val="32"/>
        </w:rPr>
        <w:t>件</w:t>
      </w:r>
      <w:r w:rsidRPr="0056573A">
        <w:rPr>
          <w:rFonts w:eastAsia="仿宋_GB2312"/>
          <w:sz w:val="32"/>
          <w:szCs w:val="32"/>
        </w:rPr>
        <w:t>：忻州市引导市场主体入驻脱贫地区农副产品网络销</w:t>
      </w:r>
    </w:p>
    <w:p w:rsidR="0056573A" w:rsidRPr="0056573A" w:rsidRDefault="0056573A" w:rsidP="00AD6BE7">
      <w:pPr>
        <w:spacing w:line="560" w:lineRule="exact"/>
        <w:ind w:firstLineChars="510" w:firstLine="1632"/>
        <w:rPr>
          <w:rFonts w:eastAsia="仿宋_GB2312"/>
          <w:sz w:val="32"/>
          <w:szCs w:val="32"/>
        </w:rPr>
      </w:pPr>
      <w:r w:rsidRPr="0056573A">
        <w:rPr>
          <w:rFonts w:eastAsia="仿宋_GB2312"/>
          <w:sz w:val="32"/>
          <w:szCs w:val="32"/>
        </w:rPr>
        <w:t>售平台工作专班</w:t>
      </w:r>
    </w:p>
    <w:p w:rsidR="0056573A" w:rsidRPr="0056573A" w:rsidRDefault="0056573A" w:rsidP="0056573A">
      <w:pPr>
        <w:spacing w:line="560" w:lineRule="exact"/>
        <w:ind w:firstLineChars="200" w:firstLine="640"/>
        <w:rPr>
          <w:rFonts w:eastAsia="仿宋_GB2312"/>
          <w:sz w:val="32"/>
          <w:szCs w:val="32"/>
        </w:rPr>
      </w:pPr>
    </w:p>
    <w:p w:rsidR="0056573A" w:rsidRPr="0056573A" w:rsidRDefault="0056573A" w:rsidP="0056573A">
      <w:pPr>
        <w:spacing w:line="560" w:lineRule="exact"/>
        <w:ind w:firstLineChars="200" w:firstLine="640"/>
        <w:rPr>
          <w:rFonts w:eastAsia="仿宋_GB2312"/>
          <w:sz w:val="32"/>
          <w:szCs w:val="32"/>
        </w:rPr>
      </w:pPr>
    </w:p>
    <w:p w:rsidR="0056573A" w:rsidRPr="0056573A" w:rsidRDefault="0056573A" w:rsidP="0056573A">
      <w:pPr>
        <w:spacing w:line="560" w:lineRule="exact"/>
        <w:ind w:firstLineChars="200" w:firstLine="640"/>
        <w:rPr>
          <w:rFonts w:eastAsia="仿宋_GB2312"/>
          <w:sz w:val="32"/>
          <w:szCs w:val="32"/>
        </w:rPr>
      </w:pPr>
    </w:p>
    <w:p w:rsidR="0056573A" w:rsidRPr="0056573A" w:rsidRDefault="0056573A" w:rsidP="00A76EB6">
      <w:pPr>
        <w:wordWrap w:val="0"/>
        <w:spacing w:line="560" w:lineRule="exact"/>
        <w:jc w:val="right"/>
        <w:rPr>
          <w:rFonts w:eastAsia="仿宋_GB2312"/>
          <w:sz w:val="32"/>
          <w:szCs w:val="32"/>
        </w:rPr>
      </w:pPr>
      <w:r w:rsidRPr="0056573A">
        <w:rPr>
          <w:rFonts w:eastAsia="仿宋_GB2312"/>
          <w:sz w:val="32"/>
          <w:szCs w:val="32"/>
        </w:rPr>
        <w:t>忻州市人民政府办公室</w:t>
      </w:r>
      <w:r w:rsidR="00A76EB6">
        <w:rPr>
          <w:rFonts w:eastAsia="仿宋_GB2312" w:hint="eastAsia"/>
          <w:sz w:val="32"/>
          <w:szCs w:val="32"/>
        </w:rPr>
        <w:t xml:space="preserve">      </w:t>
      </w:r>
    </w:p>
    <w:p w:rsidR="0056573A" w:rsidRPr="0056573A" w:rsidRDefault="0056573A" w:rsidP="00A76EB6">
      <w:pPr>
        <w:wordWrap w:val="0"/>
        <w:spacing w:line="560" w:lineRule="exact"/>
        <w:jc w:val="right"/>
        <w:rPr>
          <w:rFonts w:eastAsia="仿宋_GB2312"/>
          <w:sz w:val="32"/>
          <w:szCs w:val="32"/>
        </w:rPr>
      </w:pPr>
      <w:r w:rsidRPr="0056573A">
        <w:rPr>
          <w:rFonts w:eastAsia="仿宋_GB2312"/>
          <w:sz w:val="32"/>
          <w:szCs w:val="32"/>
        </w:rPr>
        <w:t>2023</w:t>
      </w:r>
      <w:r w:rsidRPr="0056573A">
        <w:rPr>
          <w:rFonts w:eastAsia="仿宋_GB2312"/>
          <w:sz w:val="32"/>
          <w:szCs w:val="32"/>
        </w:rPr>
        <w:t>年</w:t>
      </w:r>
      <w:r w:rsidRPr="0056573A">
        <w:rPr>
          <w:rFonts w:eastAsia="仿宋_GB2312"/>
          <w:sz w:val="32"/>
          <w:szCs w:val="32"/>
        </w:rPr>
        <w:t>10</w:t>
      </w:r>
      <w:r w:rsidRPr="0056573A">
        <w:rPr>
          <w:rFonts w:eastAsia="仿宋_GB2312"/>
          <w:sz w:val="32"/>
          <w:szCs w:val="32"/>
        </w:rPr>
        <w:t>月</w:t>
      </w:r>
      <w:r w:rsidR="00A76EB6">
        <w:rPr>
          <w:rFonts w:eastAsia="仿宋_GB2312" w:hint="eastAsia"/>
          <w:sz w:val="32"/>
          <w:szCs w:val="32"/>
        </w:rPr>
        <w:t>2</w:t>
      </w:r>
      <w:r w:rsidR="00E122E3">
        <w:rPr>
          <w:rFonts w:eastAsia="仿宋_GB2312" w:hint="eastAsia"/>
          <w:sz w:val="32"/>
          <w:szCs w:val="32"/>
        </w:rPr>
        <w:t>6</w:t>
      </w:r>
      <w:r w:rsidRPr="0056573A">
        <w:rPr>
          <w:rFonts w:eastAsia="仿宋_GB2312"/>
          <w:sz w:val="32"/>
          <w:szCs w:val="32"/>
        </w:rPr>
        <w:t>日</w:t>
      </w:r>
      <w:r w:rsidR="00A76EB6">
        <w:rPr>
          <w:rFonts w:eastAsia="仿宋_GB2312" w:hint="eastAsia"/>
          <w:sz w:val="32"/>
          <w:szCs w:val="32"/>
        </w:rPr>
        <w:t xml:space="preserve">        </w:t>
      </w:r>
    </w:p>
    <w:p w:rsidR="0056573A" w:rsidRPr="0056573A" w:rsidRDefault="0056573A" w:rsidP="00B14FBC">
      <w:pPr>
        <w:spacing w:line="560" w:lineRule="exact"/>
        <w:ind w:firstLine="641"/>
        <w:rPr>
          <w:rFonts w:eastAsia="仿宋_GB2312"/>
          <w:sz w:val="32"/>
          <w:szCs w:val="32"/>
        </w:rPr>
      </w:pPr>
      <w:r w:rsidRPr="0056573A">
        <w:rPr>
          <w:rFonts w:eastAsia="仿宋_GB2312"/>
          <w:sz w:val="32"/>
          <w:szCs w:val="32"/>
        </w:rPr>
        <w:t>（此件公开发布）</w:t>
      </w:r>
    </w:p>
    <w:p w:rsidR="0056573A" w:rsidRDefault="0056573A" w:rsidP="0056573A">
      <w:pPr>
        <w:spacing w:line="560" w:lineRule="exact"/>
        <w:ind w:firstLineChars="200" w:firstLine="640"/>
        <w:rPr>
          <w:rFonts w:eastAsia="仿宋_GB2312"/>
          <w:sz w:val="32"/>
          <w:szCs w:val="32"/>
        </w:rPr>
      </w:pPr>
    </w:p>
    <w:p w:rsidR="0056573A" w:rsidRDefault="0056573A">
      <w:pPr>
        <w:widowControl/>
        <w:jc w:val="left"/>
        <w:rPr>
          <w:rFonts w:eastAsia="仿宋_GB2312"/>
          <w:sz w:val="32"/>
          <w:szCs w:val="32"/>
        </w:rPr>
      </w:pPr>
      <w:r>
        <w:rPr>
          <w:rFonts w:eastAsia="仿宋_GB2312"/>
          <w:sz w:val="32"/>
          <w:szCs w:val="32"/>
        </w:rPr>
        <w:br w:type="page"/>
      </w:r>
    </w:p>
    <w:p w:rsidR="0056573A" w:rsidRPr="0056573A" w:rsidRDefault="0056573A" w:rsidP="0056573A">
      <w:pPr>
        <w:spacing w:line="560" w:lineRule="exact"/>
        <w:rPr>
          <w:rFonts w:eastAsia="仿宋_GB2312"/>
          <w:sz w:val="32"/>
          <w:szCs w:val="32"/>
        </w:rPr>
      </w:pPr>
      <w:r w:rsidRPr="0056573A">
        <w:rPr>
          <w:rFonts w:eastAsia="仿宋_GB2312"/>
          <w:sz w:val="32"/>
          <w:szCs w:val="32"/>
        </w:rPr>
        <w:t>附件</w:t>
      </w:r>
      <w:r>
        <w:rPr>
          <w:rFonts w:eastAsia="仿宋_GB2312" w:hint="eastAsia"/>
          <w:sz w:val="32"/>
          <w:szCs w:val="32"/>
        </w:rPr>
        <w:t>：</w:t>
      </w:r>
    </w:p>
    <w:p w:rsidR="0056573A" w:rsidRPr="0056573A" w:rsidRDefault="0056573A" w:rsidP="0056573A">
      <w:pPr>
        <w:spacing w:line="560" w:lineRule="exact"/>
        <w:jc w:val="center"/>
        <w:rPr>
          <w:rFonts w:ascii="方正大标宋简体" w:eastAsia="方正大标宋简体"/>
          <w:sz w:val="44"/>
          <w:szCs w:val="44"/>
        </w:rPr>
      </w:pPr>
      <w:r w:rsidRPr="0056573A">
        <w:rPr>
          <w:rFonts w:ascii="方正大标宋简体" w:eastAsia="方正大标宋简体" w:hint="eastAsia"/>
          <w:sz w:val="44"/>
          <w:szCs w:val="44"/>
        </w:rPr>
        <w:t>忻州市引导市场主体入驻脱贫地区</w:t>
      </w:r>
    </w:p>
    <w:p w:rsidR="0056573A" w:rsidRPr="0056573A" w:rsidRDefault="0056573A" w:rsidP="0056573A">
      <w:pPr>
        <w:spacing w:line="560" w:lineRule="exact"/>
        <w:jc w:val="center"/>
        <w:rPr>
          <w:rFonts w:ascii="方正大标宋简体" w:eastAsia="方正大标宋简体"/>
          <w:sz w:val="44"/>
          <w:szCs w:val="44"/>
        </w:rPr>
      </w:pPr>
      <w:r w:rsidRPr="0056573A">
        <w:rPr>
          <w:rFonts w:ascii="方正大标宋简体" w:eastAsia="方正大标宋简体" w:hint="eastAsia"/>
          <w:sz w:val="44"/>
          <w:szCs w:val="44"/>
        </w:rPr>
        <w:t>农副产品网络销售平台工作专班</w:t>
      </w:r>
    </w:p>
    <w:p w:rsidR="0056573A" w:rsidRPr="0056573A" w:rsidRDefault="0056573A" w:rsidP="00A76EB6">
      <w:pPr>
        <w:spacing w:line="560" w:lineRule="exact"/>
        <w:ind w:firstLineChars="200" w:firstLine="640"/>
        <w:rPr>
          <w:rFonts w:eastAsia="仿宋_GB2312"/>
          <w:sz w:val="32"/>
          <w:szCs w:val="32"/>
        </w:rPr>
      </w:pPr>
    </w:p>
    <w:p w:rsidR="0056573A" w:rsidRPr="00A76EB6" w:rsidRDefault="0056573A" w:rsidP="00A76EB6">
      <w:pPr>
        <w:spacing w:line="560" w:lineRule="exact"/>
        <w:ind w:firstLineChars="200" w:firstLine="640"/>
        <w:rPr>
          <w:rFonts w:ascii="黑体" w:eastAsia="黑体" w:hAnsi="黑体"/>
          <w:sz w:val="32"/>
          <w:szCs w:val="32"/>
        </w:rPr>
      </w:pPr>
      <w:r w:rsidRPr="00A76EB6">
        <w:rPr>
          <w:rFonts w:ascii="黑体" w:eastAsia="黑体" w:hAnsi="黑体"/>
          <w:sz w:val="32"/>
          <w:szCs w:val="32"/>
        </w:rPr>
        <w:t>一、组成人员</w:t>
      </w:r>
    </w:p>
    <w:p w:rsidR="0056573A" w:rsidRPr="0056573A" w:rsidRDefault="0056573A" w:rsidP="00A76EB6">
      <w:pPr>
        <w:spacing w:line="560" w:lineRule="exact"/>
        <w:ind w:firstLineChars="200" w:firstLine="640"/>
        <w:rPr>
          <w:rFonts w:eastAsia="仿宋_GB2312"/>
          <w:sz w:val="32"/>
          <w:szCs w:val="32"/>
        </w:rPr>
      </w:pPr>
      <w:r w:rsidRPr="0056573A">
        <w:rPr>
          <w:rFonts w:eastAsia="仿宋_GB2312"/>
          <w:sz w:val="32"/>
          <w:szCs w:val="32"/>
        </w:rPr>
        <w:t>组</w:t>
      </w:r>
      <w:r w:rsidRPr="0056573A">
        <w:rPr>
          <w:rFonts w:eastAsia="仿宋_GB2312"/>
          <w:sz w:val="32"/>
          <w:szCs w:val="32"/>
        </w:rPr>
        <w:t xml:space="preserve">  </w:t>
      </w:r>
      <w:r w:rsidRPr="0056573A">
        <w:rPr>
          <w:rFonts w:eastAsia="仿宋_GB2312"/>
          <w:sz w:val="32"/>
          <w:szCs w:val="32"/>
        </w:rPr>
        <w:t>长：李</w:t>
      </w:r>
      <w:r w:rsidRPr="0056573A">
        <w:rPr>
          <w:rFonts w:eastAsia="仿宋_GB2312"/>
          <w:sz w:val="32"/>
          <w:szCs w:val="32"/>
        </w:rPr>
        <w:t xml:space="preserve">  </w:t>
      </w:r>
      <w:r w:rsidRPr="0056573A">
        <w:rPr>
          <w:rFonts w:eastAsia="仿宋_GB2312"/>
          <w:sz w:val="32"/>
          <w:szCs w:val="32"/>
        </w:rPr>
        <w:t>硕</w:t>
      </w:r>
      <w:r w:rsidRPr="0056573A">
        <w:rPr>
          <w:rFonts w:eastAsia="仿宋_GB2312"/>
          <w:sz w:val="32"/>
          <w:szCs w:val="32"/>
        </w:rPr>
        <w:t xml:space="preserve">  </w:t>
      </w:r>
      <w:r w:rsidRPr="0056573A">
        <w:rPr>
          <w:rFonts w:eastAsia="仿宋_GB2312"/>
          <w:sz w:val="32"/>
          <w:szCs w:val="32"/>
        </w:rPr>
        <w:t>市政府副市长</w:t>
      </w:r>
    </w:p>
    <w:p w:rsidR="0056573A" w:rsidRPr="0056573A" w:rsidRDefault="0056573A" w:rsidP="00A76EB6">
      <w:pPr>
        <w:spacing w:line="560" w:lineRule="exact"/>
        <w:ind w:firstLineChars="200" w:firstLine="640"/>
        <w:rPr>
          <w:rFonts w:eastAsia="仿宋_GB2312"/>
          <w:sz w:val="32"/>
          <w:szCs w:val="32"/>
        </w:rPr>
      </w:pPr>
      <w:r w:rsidRPr="0056573A">
        <w:rPr>
          <w:rFonts w:eastAsia="仿宋_GB2312"/>
          <w:sz w:val="32"/>
          <w:szCs w:val="32"/>
        </w:rPr>
        <w:t xml:space="preserve">        </w:t>
      </w:r>
      <w:r w:rsidRPr="0056573A">
        <w:rPr>
          <w:rFonts w:eastAsia="仿宋_GB2312"/>
          <w:sz w:val="32"/>
          <w:szCs w:val="32"/>
        </w:rPr>
        <w:t>张艮生</w:t>
      </w:r>
      <w:r w:rsidRPr="0056573A">
        <w:rPr>
          <w:rFonts w:eastAsia="仿宋_GB2312"/>
          <w:sz w:val="32"/>
          <w:szCs w:val="32"/>
        </w:rPr>
        <w:t xml:space="preserve">  </w:t>
      </w:r>
      <w:r w:rsidRPr="0056573A">
        <w:rPr>
          <w:rFonts w:eastAsia="仿宋_GB2312"/>
          <w:sz w:val="32"/>
          <w:szCs w:val="32"/>
        </w:rPr>
        <w:t>市政府秘书长</w:t>
      </w:r>
    </w:p>
    <w:p w:rsidR="0056573A" w:rsidRPr="0056573A" w:rsidRDefault="0056573A" w:rsidP="00A76EB6">
      <w:pPr>
        <w:spacing w:line="560" w:lineRule="exact"/>
        <w:ind w:firstLineChars="200" w:firstLine="640"/>
        <w:rPr>
          <w:rFonts w:eastAsia="仿宋_GB2312"/>
          <w:sz w:val="32"/>
          <w:szCs w:val="32"/>
        </w:rPr>
      </w:pPr>
      <w:r w:rsidRPr="0056573A">
        <w:rPr>
          <w:rFonts w:eastAsia="仿宋_GB2312"/>
          <w:sz w:val="32"/>
          <w:szCs w:val="32"/>
        </w:rPr>
        <w:t>副组长：王国良</w:t>
      </w:r>
      <w:r w:rsidRPr="0056573A">
        <w:rPr>
          <w:rFonts w:eastAsia="仿宋_GB2312"/>
          <w:sz w:val="32"/>
          <w:szCs w:val="32"/>
        </w:rPr>
        <w:t xml:space="preserve">  </w:t>
      </w:r>
      <w:r w:rsidRPr="0056573A">
        <w:rPr>
          <w:rFonts w:eastAsia="仿宋_GB2312"/>
          <w:sz w:val="32"/>
          <w:szCs w:val="32"/>
        </w:rPr>
        <w:t>市政府副秘书长</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杨春枝</w:t>
      </w:r>
      <w:r w:rsidRPr="0056573A">
        <w:rPr>
          <w:rFonts w:eastAsia="仿宋_GB2312"/>
          <w:sz w:val="32"/>
          <w:szCs w:val="32"/>
        </w:rPr>
        <w:t xml:space="preserve">  </w:t>
      </w:r>
      <w:r w:rsidRPr="0056573A">
        <w:rPr>
          <w:rFonts w:eastAsia="仿宋_GB2312"/>
          <w:spacing w:val="-6"/>
          <w:sz w:val="32"/>
          <w:szCs w:val="32"/>
        </w:rPr>
        <w:t>市乡村振兴局局长、市农业农村局负责人</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高</w:t>
      </w:r>
      <w:r w:rsidRPr="0056573A">
        <w:rPr>
          <w:rFonts w:eastAsia="仿宋_GB2312"/>
          <w:sz w:val="32"/>
          <w:szCs w:val="32"/>
        </w:rPr>
        <w:t xml:space="preserve">  </w:t>
      </w:r>
      <w:r w:rsidRPr="0056573A">
        <w:rPr>
          <w:rFonts w:eastAsia="仿宋_GB2312"/>
          <w:sz w:val="32"/>
          <w:szCs w:val="32"/>
        </w:rPr>
        <w:t>骏</w:t>
      </w:r>
      <w:r w:rsidRPr="0056573A">
        <w:rPr>
          <w:rFonts w:eastAsia="仿宋_GB2312"/>
          <w:sz w:val="32"/>
          <w:szCs w:val="32"/>
        </w:rPr>
        <w:t xml:space="preserve">  </w:t>
      </w:r>
      <w:r w:rsidRPr="0056573A">
        <w:rPr>
          <w:rFonts w:eastAsia="仿宋_GB2312"/>
          <w:sz w:val="32"/>
          <w:szCs w:val="32"/>
        </w:rPr>
        <w:t>市供销社理事会主任</w:t>
      </w:r>
    </w:p>
    <w:p w:rsidR="0056573A" w:rsidRPr="0056573A" w:rsidRDefault="0056573A" w:rsidP="00A76EB6">
      <w:pPr>
        <w:spacing w:line="560" w:lineRule="exact"/>
        <w:ind w:firstLineChars="200" w:firstLine="640"/>
        <w:rPr>
          <w:rFonts w:eastAsia="仿宋_GB2312"/>
          <w:sz w:val="32"/>
          <w:szCs w:val="32"/>
        </w:rPr>
      </w:pPr>
      <w:r w:rsidRPr="0056573A">
        <w:rPr>
          <w:rFonts w:eastAsia="仿宋_GB2312"/>
          <w:sz w:val="32"/>
          <w:szCs w:val="32"/>
        </w:rPr>
        <w:t>成</w:t>
      </w:r>
      <w:r w:rsidRPr="0056573A">
        <w:rPr>
          <w:rFonts w:eastAsia="仿宋_GB2312"/>
          <w:sz w:val="32"/>
          <w:szCs w:val="32"/>
        </w:rPr>
        <w:t xml:space="preserve">  </w:t>
      </w:r>
      <w:r w:rsidRPr="0056573A">
        <w:rPr>
          <w:rFonts w:eastAsia="仿宋_GB2312"/>
          <w:sz w:val="32"/>
          <w:szCs w:val="32"/>
        </w:rPr>
        <w:t>员：刘宏伟</w:t>
      </w:r>
      <w:r w:rsidRPr="0056573A">
        <w:rPr>
          <w:rFonts w:eastAsia="仿宋_GB2312"/>
          <w:sz w:val="32"/>
          <w:szCs w:val="32"/>
        </w:rPr>
        <w:t xml:space="preserve">  </w:t>
      </w:r>
      <w:r w:rsidRPr="0056573A">
        <w:rPr>
          <w:rFonts w:eastAsia="仿宋_GB2312"/>
          <w:sz w:val="32"/>
          <w:szCs w:val="32"/>
        </w:rPr>
        <w:t>市农业农村局副局长</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张晓荣</w:t>
      </w:r>
      <w:r w:rsidRPr="0056573A">
        <w:rPr>
          <w:rFonts w:eastAsia="仿宋_GB2312"/>
          <w:sz w:val="32"/>
          <w:szCs w:val="32"/>
        </w:rPr>
        <w:t xml:space="preserve">  </w:t>
      </w:r>
      <w:r w:rsidRPr="0056573A">
        <w:rPr>
          <w:rFonts w:eastAsia="仿宋_GB2312"/>
          <w:sz w:val="32"/>
          <w:szCs w:val="32"/>
        </w:rPr>
        <w:t>市发改委二级调研员</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郝瑞光</w:t>
      </w:r>
      <w:r w:rsidRPr="0056573A">
        <w:rPr>
          <w:rFonts w:eastAsia="仿宋_GB2312"/>
          <w:sz w:val="32"/>
          <w:szCs w:val="32"/>
        </w:rPr>
        <w:t xml:space="preserve">  </w:t>
      </w:r>
      <w:r w:rsidRPr="0056573A">
        <w:rPr>
          <w:rFonts w:eastAsia="仿宋_GB2312"/>
          <w:sz w:val="32"/>
          <w:szCs w:val="32"/>
        </w:rPr>
        <w:t>市乡村振兴局副局长</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李永胜</w:t>
      </w:r>
      <w:r w:rsidRPr="0056573A">
        <w:rPr>
          <w:rFonts w:eastAsia="仿宋_GB2312"/>
          <w:sz w:val="32"/>
          <w:szCs w:val="32"/>
        </w:rPr>
        <w:t xml:space="preserve">  </w:t>
      </w:r>
      <w:r w:rsidRPr="0056573A">
        <w:rPr>
          <w:rFonts w:eastAsia="仿宋_GB2312"/>
          <w:sz w:val="32"/>
          <w:szCs w:val="32"/>
        </w:rPr>
        <w:t>市供销社理事会副主任</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孔国红</w:t>
      </w:r>
      <w:r w:rsidRPr="0056573A">
        <w:rPr>
          <w:rFonts w:eastAsia="仿宋_GB2312"/>
          <w:sz w:val="32"/>
          <w:szCs w:val="32"/>
        </w:rPr>
        <w:t xml:space="preserve">  </w:t>
      </w:r>
      <w:r w:rsidRPr="0056573A">
        <w:rPr>
          <w:rFonts w:eastAsia="仿宋_GB2312"/>
          <w:sz w:val="32"/>
          <w:szCs w:val="32"/>
        </w:rPr>
        <w:t>市财政局二级调研员</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娄世俊</w:t>
      </w:r>
      <w:r w:rsidRPr="0056573A">
        <w:rPr>
          <w:rFonts w:eastAsia="仿宋_GB2312"/>
          <w:sz w:val="32"/>
          <w:szCs w:val="32"/>
        </w:rPr>
        <w:t xml:space="preserve">  </w:t>
      </w:r>
      <w:r w:rsidRPr="0056573A">
        <w:rPr>
          <w:rFonts w:eastAsia="仿宋_GB2312"/>
          <w:sz w:val="32"/>
          <w:szCs w:val="32"/>
        </w:rPr>
        <w:t>市商务局副处级干部</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白雪英</w:t>
      </w:r>
      <w:r w:rsidRPr="0056573A">
        <w:rPr>
          <w:rFonts w:eastAsia="仿宋_GB2312"/>
          <w:sz w:val="32"/>
          <w:szCs w:val="32"/>
        </w:rPr>
        <w:t xml:space="preserve">  </w:t>
      </w:r>
      <w:r w:rsidRPr="0056573A">
        <w:rPr>
          <w:rFonts w:eastAsia="仿宋_GB2312"/>
          <w:sz w:val="32"/>
          <w:szCs w:val="32"/>
        </w:rPr>
        <w:t>市市场监督管理局四级调研员</w:t>
      </w:r>
    </w:p>
    <w:p w:rsidR="0056573A" w:rsidRPr="0056573A" w:rsidRDefault="0056573A" w:rsidP="00A76EB6">
      <w:pPr>
        <w:spacing w:line="560" w:lineRule="exact"/>
        <w:ind w:firstLineChars="616" w:firstLine="1971"/>
        <w:rPr>
          <w:rFonts w:eastAsia="仿宋_GB2312"/>
          <w:sz w:val="32"/>
          <w:szCs w:val="32"/>
        </w:rPr>
      </w:pPr>
      <w:r w:rsidRPr="0056573A">
        <w:rPr>
          <w:rFonts w:eastAsia="仿宋_GB2312"/>
          <w:sz w:val="32"/>
          <w:szCs w:val="32"/>
        </w:rPr>
        <w:t>崔文科</w:t>
      </w:r>
      <w:r w:rsidRPr="0056573A">
        <w:rPr>
          <w:rFonts w:eastAsia="仿宋_GB2312"/>
          <w:sz w:val="32"/>
          <w:szCs w:val="32"/>
        </w:rPr>
        <w:t xml:space="preserve">  </w:t>
      </w:r>
      <w:r w:rsidRPr="0056573A">
        <w:rPr>
          <w:rFonts w:eastAsia="仿宋_GB2312"/>
          <w:sz w:val="32"/>
          <w:szCs w:val="32"/>
        </w:rPr>
        <w:t>市杂粮产业发展中心副主任</w:t>
      </w:r>
    </w:p>
    <w:p w:rsidR="0056573A" w:rsidRPr="0056573A" w:rsidRDefault="0056573A" w:rsidP="00A76EB6">
      <w:pPr>
        <w:spacing w:line="560" w:lineRule="exact"/>
        <w:ind w:firstLineChars="200" w:firstLine="640"/>
        <w:rPr>
          <w:rFonts w:eastAsia="仿宋_GB2312"/>
          <w:sz w:val="32"/>
          <w:szCs w:val="32"/>
        </w:rPr>
      </w:pPr>
      <w:r w:rsidRPr="0056573A">
        <w:rPr>
          <w:rFonts w:eastAsia="仿宋_GB2312"/>
          <w:sz w:val="32"/>
          <w:szCs w:val="32"/>
        </w:rPr>
        <w:t>工作专班办公室设在市供销社，办公室主任由高骏兼任，副主任由李永胜兼任，承担工作专班日常工作，负责与各相关单位协调对接。</w:t>
      </w:r>
    </w:p>
    <w:p w:rsidR="0056573A" w:rsidRPr="00A76EB6" w:rsidRDefault="0056573A" w:rsidP="00A76EB6">
      <w:pPr>
        <w:spacing w:line="560" w:lineRule="exact"/>
        <w:ind w:firstLineChars="200" w:firstLine="640"/>
        <w:rPr>
          <w:rFonts w:ascii="黑体" w:eastAsia="黑体" w:hAnsi="黑体"/>
          <w:sz w:val="32"/>
          <w:szCs w:val="32"/>
        </w:rPr>
      </w:pPr>
      <w:r w:rsidRPr="00A76EB6">
        <w:rPr>
          <w:rFonts w:ascii="黑体" w:eastAsia="黑体" w:hAnsi="黑体"/>
          <w:sz w:val="32"/>
          <w:szCs w:val="32"/>
        </w:rPr>
        <w:t>二、成员单位职责</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各县（市、区）人民政府：</w:t>
      </w:r>
      <w:r w:rsidRPr="0056573A">
        <w:rPr>
          <w:rFonts w:eastAsia="仿宋_GB2312"/>
          <w:sz w:val="32"/>
          <w:szCs w:val="32"/>
        </w:rPr>
        <w:t>统一安排部署，督促有关部门履行工作职责，统筹推进工作。</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市发改委：</w:t>
      </w:r>
      <w:r w:rsidRPr="0056573A">
        <w:rPr>
          <w:rFonts w:eastAsia="仿宋_GB2312"/>
          <w:sz w:val="32"/>
          <w:szCs w:val="32"/>
        </w:rPr>
        <w:t>负责制定促进消费帮扶相关政策，积极组织线上销售平台扩大网络销售。</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市财政局：</w:t>
      </w:r>
      <w:r w:rsidRPr="0056573A">
        <w:rPr>
          <w:rFonts w:eastAsia="仿宋_GB2312"/>
          <w:sz w:val="32"/>
          <w:szCs w:val="32"/>
        </w:rPr>
        <w:t>负责出台财政预算单位定点采购政策，组织填报预留采购份额，定期通报预算单位采购工作完成情况，结合财政预算绩效评价检查工作，督促预算单位按时完成采购任务。</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市农业农村局：</w:t>
      </w:r>
      <w:r w:rsidRPr="0056573A">
        <w:rPr>
          <w:rFonts w:eastAsia="仿宋_GB2312" w:hAnsi="仿宋_GB2312"/>
          <w:sz w:val="32"/>
          <w:szCs w:val="32"/>
        </w:rPr>
        <w:t>负责指导督促县级农业农村部门进行供应商入驻资质审核和生产经营状况、产品供应能力、质量安全把关工作；</w:t>
      </w:r>
      <w:r w:rsidRPr="0056573A">
        <w:rPr>
          <w:rFonts w:eastAsia="仿宋_GB2312"/>
          <w:sz w:val="32"/>
          <w:szCs w:val="32"/>
        </w:rPr>
        <w:t>积极组织各种大型推介会、农民丰收节等展销活动，为全市农副产品销售搭建产销对接平台；广泛宣传平台入驻条件、标准和各类政策；加强对全市供应商业务培训，提升供应商运营水平。</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市乡村振兴局：</w:t>
      </w:r>
      <w:r w:rsidRPr="0056573A">
        <w:rPr>
          <w:rFonts w:eastAsia="仿宋_GB2312" w:hAnsi="仿宋_GB2312"/>
          <w:sz w:val="32"/>
          <w:szCs w:val="32"/>
        </w:rPr>
        <w:t>负责指导督促县级乡村振兴部门进行供应商入驻资质审核和联农带农、帮助脱贫群众增收情况把关工作；</w:t>
      </w:r>
      <w:r w:rsidRPr="0056573A">
        <w:rPr>
          <w:rFonts w:eastAsia="仿宋_GB2312"/>
          <w:sz w:val="32"/>
          <w:szCs w:val="32"/>
        </w:rPr>
        <w:t>广泛宣传平台入驻条件、标准和各类政策；加强对全市供应商的业务培训，提升供应商运营水平。</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市供销合作社：</w:t>
      </w:r>
      <w:r w:rsidRPr="0056573A">
        <w:rPr>
          <w:rFonts w:eastAsia="仿宋_GB2312"/>
          <w:sz w:val="32"/>
          <w:szCs w:val="32"/>
        </w:rPr>
        <w:t>负责广泛宣传</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入驻条件、标准和各类政策；对符合条件的和有发展潜力的各类市场主体建立名录库并做好入驻指导工作；积极组织供应商参加每年全国供销总社举办的脱贫地区农副产品产销对接会。</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市商务局：</w:t>
      </w:r>
      <w:r w:rsidRPr="0056573A">
        <w:rPr>
          <w:rFonts w:eastAsia="仿宋_GB2312"/>
          <w:sz w:val="32"/>
          <w:szCs w:val="32"/>
        </w:rPr>
        <w:t>负责加强脱贫地区电子商务体系和快递物流配送体系建设。</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市市场监督管理局：</w:t>
      </w:r>
      <w:r w:rsidRPr="0056573A">
        <w:rPr>
          <w:rFonts w:eastAsia="仿宋_GB2312"/>
          <w:sz w:val="32"/>
          <w:szCs w:val="32"/>
        </w:rPr>
        <w:t>负责农产品质量监管，完善交易监督管理机制，严格把控价格浮动，严厉打击恶性</w:t>
      </w:r>
      <w:r w:rsidRPr="0056573A">
        <w:rPr>
          <w:rFonts w:eastAsia="仿宋_GB2312"/>
          <w:sz w:val="32"/>
          <w:szCs w:val="32"/>
        </w:rPr>
        <w:t>“</w:t>
      </w:r>
      <w:r w:rsidRPr="0056573A">
        <w:rPr>
          <w:rFonts w:eastAsia="仿宋_GB2312"/>
          <w:sz w:val="32"/>
          <w:szCs w:val="32"/>
        </w:rPr>
        <w:t>价格战</w:t>
      </w:r>
      <w:r w:rsidRPr="0056573A">
        <w:rPr>
          <w:rFonts w:eastAsia="仿宋_GB2312"/>
          <w:sz w:val="32"/>
          <w:szCs w:val="32"/>
        </w:rPr>
        <w:t>”</w:t>
      </w:r>
      <w:r w:rsidRPr="0056573A">
        <w:rPr>
          <w:rFonts w:eastAsia="仿宋_GB2312"/>
          <w:sz w:val="32"/>
          <w:szCs w:val="32"/>
        </w:rPr>
        <w:t>和哄抬价格的行为。</w:t>
      </w:r>
    </w:p>
    <w:p w:rsidR="0056573A" w:rsidRPr="0056573A" w:rsidRDefault="0056573A" w:rsidP="00A76EB6">
      <w:pPr>
        <w:spacing w:line="560" w:lineRule="exact"/>
        <w:ind w:firstLineChars="200" w:firstLine="643"/>
        <w:rPr>
          <w:rFonts w:eastAsia="仿宋_GB2312"/>
          <w:sz w:val="32"/>
          <w:szCs w:val="32"/>
        </w:rPr>
      </w:pPr>
      <w:r w:rsidRPr="0056573A">
        <w:rPr>
          <w:rFonts w:eastAsia="仿宋_GB2312"/>
          <w:b/>
          <w:sz w:val="32"/>
          <w:szCs w:val="32"/>
        </w:rPr>
        <w:t>市杂粮产业发展中心：</w:t>
      </w:r>
      <w:r w:rsidRPr="0056573A">
        <w:rPr>
          <w:rFonts w:eastAsia="仿宋_GB2312"/>
          <w:sz w:val="32"/>
          <w:szCs w:val="32"/>
        </w:rPr>
        <w:t>负责举办各类杂粮主题推介会、产销对接会等活动，增加产品曝光率，扩大品牌知名度，积极引导供应商入驻</w:t>
      </w:r>
      <w:r w:rsidRPr="0056573A">
        <w:rPr>
          <w:rFonts w:eastAsia="仿宋_GB2312"/>
          <w:sz w:val="32"/>
          <w:szCs w:val="32"/>
        </w:rPr>
        <w:t>“832</w:t>
      </w:r>
      <w:r w:rsidRPr="0056573A">
        <w:rPr>
          <w:rFonts w:eastAsia="仿宋_GB2312"/>
          <w:sz w:val="32"/>
          <w:szCs w:val="32"/>
        </w:rPr>
        <w:t>平台</w:t>
      </w:r>
      <w:r w:rsidRPr="0056573A">
        <w:rPr>
          <w:rFonts w:eastAsia="仿宋_GB2312"/>
          <w:sz w:val="32"/>
          <w:szCs w:val="32"/>
        </w:rPr>
        <w:t>”</w:t>
      </w:r>
      <w:r w:rsidRPr="0056573A">
        <w:rPr>
          <w:rFonts w:eastAsia="仿宋_GB2312"/>
          <w:sz w:val="32"/>
          <w:szCs w:val="32"/>
        </w:rPr>
        <w:t>。</w:t>
      </w:r>
    </w:p>
    <w:p w:rsidR="0056573A" w:rsidRPr="0056573A" w:rsidRDefault="0056573A" w:rsidP="00A76EB6">
      <w:pPr>
        <w:spacing w:line="560" w:lineRule="exact"/>
        <w:rPr>
          <w:rFonts w:eastAsia="仿宋_GB2312"/>
          <w:sz w:val="32"/>
          <w:szCs w:val="32"/>
        </w:rPr>
      </w:pPr>
    </w:p>
    <w:p w:rsidR="00687B4C" w:rsidRPr="0056573A" w:rsidRDefault="00687B4C" w:rsidP="00A76EB6">
      <w:pPr>
        <w:spacing w:line="560" w:lineRule="exact"/>
        <w:rPr>
          <w:rFonts w:eastAsia="仿宋_GB2312"/>
          <w:color w:val="000000"/>
          <w:sz w:val="32"/>
          <w:szCs w:val="32"/>
        </w:rPr>
      </w:pPr>
    </w:p>
    <w:p w:rsidR="00687B4C" w:rsidRPr="0056573A" w:rsidRDefault="00687B4C" w:rsidP="00A76EB6">
      <w:pPr>
        <w:spacing w:line="560" w:lineRule="exact"/>
        <w:rPr>
          <w:rFonts w:eastAsia="仿宋_GB2312"/>
          <w:color w:val="000000"/>
          <w:sz w:val="32"/>
          <w:szCs w:val="32"/>
        </w:rPr>
      </w:pPr>
    </w:p>
    <w:p w:rsidR="008174D9" w:rsidRPr="0056573A" w:rsidRDefault="008174D9"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Pr="0056573A" w:rsidRDefault="00687B4C" w:rsidP="0056573A">
      <w:pPr>
        <w:spacing w:line="560" w:lineRule="exact"/>
        <w:rPr>
          <w:rFonts w:eastAsia="仿宋_GB2312"/>
          <w:color w:val="000000"/>
          <w:sz w:val="32"/>
          <w:szCs w:val="32"/>
        </w:rPr>
      </w:pPr>
    </w:p>
    <w:p w:rsidR="00687B4C" w:rsidRDefault="00687B4C"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Default="00A76EB6" w:rsidP="0056573A">
      <w:pPr>
        <w:spacing w:line="560" w:lineRule="exact"/>
        <w:rPr>
          <w:rFonts w:eastAsia="仿宋_GB2312"/>
          <w:color w:val="000000"/>
          <w:sz w:val="32"/>
          <w:szCs w:val="32"/>
        </w:rPr>
      </w:pPr>
    </w:p>
    <w:p w:rsidR="00A76EB6" w:rsidRPr="0056573A" w:rsidRDefault="00A76EB6" w:rsidP="0056573A">
      <w:pPr>
        <w:spacing w:line="5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687B4C" w:rsidRDefault="00687B4C">
      <w:pPr>
        <w:spacing w:line="60" w:lineRule="exact"/>
        <w:rPr>
          <w:rFonts w:eastAsia="仿宋_GB2312"/>
          <w:color w:val="000000"/>
          <w:sz w:val="32"/>
          <w:szCs w:val="32"/>
        </w:rPr>
      </w:pPr>
    </w:p>
    <w:p w:rsidR="008174D9" w:rsidRDefault="008174D9">
      <w:pPr>
        <w:spacing w:line="60" w:lineRule="exact"/>
        <w:rPr>
          <w:rFonts w:eastAsia="仿宋_GB2312"/>
          <w:color w:val="000000"/>
          <w:sz w:val="32"/>
          <w:szCs w:val="32"/>
        </w:rPr>
      </w:pPr>
    </w:p>
    <w:p w:rsidR="00A76EB6" w:rsidRDefault="00A76EB6">
      <w:pPr>
        <w:spacing w:line="60" w:lineRule="exact"/>
        <w:rPr>
          <w:rFonts w:eastAsia="仿宋_GB2312"/>
          <w:color w:val="000000"/>
          <w:sz w:val="32"/>
          <w:szCs w:val="32"/>
        </w:rPr>
      </w:pPr>
    </w:p>
    <w:p w:rsidR="00A76EB6" w:rsidRDefault="00A76EB6">
      <w:pPr>
        <w:spacing w:line="60" w:lineRule="exact"/>
        <w:rPr>
          <w:rFonts w:eastAsia="仿宋_GB2312"/>
          <w:color w:val="000000"/>
          <w:sz w:val="32"/>
          <w:szCs w:val="32"/>
        </w:rPr>
      </w:pPr>
    </w:p>
    <w:p w:rsidR="00A76EB6" w:rsidRDefault="00A76EB6">
      <w:pPr>
        <w:spacing w:line="60" w:lineRule="exact"/>
        <w:rPr>
          <w:rFonts w:eastAsia="仿宋_GB2312"/>
          <w:color w:val="000000"/>
          <w:sz w:val="32"/>
          <w:szCs w:val="32"/>
        </w:rPr>
      </w:pPr>
    </w:p>
    <w:p w:rsidR="007776FB" w:rsidRDefault="007776FB">
      <w:pPr>
        <w:spacing w:line="60" w:lineRule="exact"/>
        <w:rPr>
          <w:rFonts w:eastAsia="仿宋_GB2312"/>
          <w:color w:val="000000"/>
          <w:sz w:val="32"/>
          <w:szCs w:val="32"/>
        </w:rPr>
      </w:pPr>
    </w:p>
    <w:p w:rsidR="007776FB" w:rsidRDefault="007776FB">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9E3588">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9E3588">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7776FB">
        <w:rPr>
          <w:rFonts w:eastAsia="仿宋_GB2312" w:hint="eastAsia"/>
          <w:color w:val="000000"/>
          <w:kern w:val="0"/>
          <w:sz w:val="28"/>
          <w:szCs w:val="28"/>
        </w:rPr>
        <w:t>10</w:t>
      </w:r>
      <w:r w:rsidR="007B4545" w:rsidRPr="001E28B1">
        <w:rPr>
          <w:rFonts w:eastAsia="仿宋_GB2312"/>
          <w:color w:val="000000"/>
          <w:kern w:val="0"/>
          <w:sz w:val="28"/>
          <w:szCs w:val="28"/>
        </w:rPr>
        <w:t>月</w:t>
      </w:r>
      <w:r w:rsidR="00687B4C">
        <w:rPr>
          <w:rFonts w:eastAsia="仿宋_GB2312" w:hint="eastAsia"/>
          <w:color w:val="000000"/>
          <w:kern w:val="0"/>
          <w:sz w:val="28"/>
          <w:szCs w:val="28"/>
        </w:rPr>
        <w:t>2</w:t>
      </w:r>
      <w:r w:rsidR="00A76EB6">
        <w:rPr>
          <w:rFonts w:eastAsia="仿宋_GB2312" w:hint="eastAsia"/>
          <w:color w:val="000000"/>
          <w:kern w:val="0"/>
          <w:sz w:val="28"/>
          <w:szCs w:val="28"/>
        </w:rPr>
        <w:t>7</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A76EB6">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4743450</wp:posOffset>
            </wp:positionH>
            <wp:positionV relativeFrom="page">
              <wp:posOffset>9601200</wp:posOffset>
            </wp:positionV>
            <wp:extent cx="1790700" cy="533400"/>
            <wp:effectExtent l="19050" t="0" r="0" b="0"/>
            <wp:wrapNone/>
            <wp:docPr id="1" name="图片 417"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7" descr="wps"/>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9E3588" w:rsidRPr="009E3588">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687B4C">
        <w:rPr>
          <w:rFonts w:eastAsia="仿宋_GB2312"/>
          <w:color w:val="000000"/>
          <w:kern w:val="0"/>
          <w:sz w:val="28"/>
          <w:szCs w:val="28"/>
        </w:rPr>
        <w:t xml:space="preserve">                              </w:t>
      </w:r>
      <w:r>
        <w:rPr>
          <w:rFonts w:eastAsia="仿宋_GB2312" w:hint="eastAsia"/>
          <w:color w:val="000000"/>
          <w:kern w:val="0"/>
          <w:sz w:val="28"/>
          <w:szCs w:val="28"/>
        </w:rPr>
        <w:t xml:space="preserve"> </w:t>
      </w:r>
      <w:r w:rsidR="00687B4C">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共印</w:t>
      </w:r>
      <w:r>
        <w:rPr>
          <w:rFonts w:eastAsia="仿宋_GB2312" w:hint="eastAsia"/>
          <w:color w:val="000000"/>
          <w:kern w:val="0"/>
          <w:sz w:val="28"/>
          <w:szCs w:val="28"/>
        </w:rPr>
        <w:t>85</w:t>
      </w:r>
      <w:r w:rsidR="007B4545" w:rsidRPr="001E28B1">
        <w:rPr>
          <w:rFonts w:eastAsia="仿宋_GB2312"/>
          <w:color w:val="000000"/>
          <w:kern w:val="0"/>
          <w:sz w:val="28"/>
          <w:szCs w:val="28"/>
        </w:rPr>
        <w:t>份</w:t>
      </w:r>
    </w:p>
    <w:sectPr w:rsidR="00567D99" w:rsidRPr="001E28B1" w:rsidSect="0056573A">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DF" w:rsidRDefault="006A58DF" w:rsidP="00C66F02">
      <w:r>
        <w:separator/>
      </w:r>
    </w:p>
  </w:endnote>
  <w:endnote w:type="continuationSeparator" w:id="0">
    <w:p w:rsidR="006A58DF" w:rsidRDefault="006A58D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方正仿宋_GBK">
    <w:altName w:val="hakuyoxingshu7000"/>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404"/>
      <w:docPartObj>
        <w:docPartGallery w:val="Page Numbers (Bottom of Page)"/>
        <w:docPartUnique/>
      </w:docPartObj>
    </w:sdtPr>
    <w:sdtEndPr>
      <w:rPr>
        <w:rFonts w:asciiTheme="minorEastAsia" w:eastAsiaTheme="minorEastAsia" w:hAnsiTheme="minorEastAsia"/>
        <w:sz w:val="24"/>
      </w:rPr>
    </w:sdtEndPr>
    <w:sdtContent>
      <w:p w:rsidR="0056573A" w:rsidRDefault="009E3588">
        <w:pPr>
          <w:pStyle w:val="ac"/>
        </w:pPr>
        <w:r w:rsidRPr="0056573A">
          <w:rPr>
            <w:rFonts w:asciiTheme="minorEastAsia" w:eastAsiaTheme="minorEastAsia" w:hAnsiTheme="minorEastAsia"/>
            <w:sz w:val="24"/>
          </w:rPr>
          <w:fldChar w:fldCharType="begin"/>
        </w:r>
        <w:r w:rsidR="0056573A" w:rsidRPr="0056573A">
          <w:rPr>
            <w:rFonts w:asciiTheme="minorEastAsia" w:eastAsiaTheme="minorEastAsia" w:hAnsiTheme="minorEastAsia"/>
            <w:sz w:val="24"/>
          </w:rPr>
          <w:instrText xml:space="preserve"> PAGE   \* MERGEFORMAT </w:instrText>
        </w:r>
        <w:r w:rsidRPr="0056573A">
          <w:rPr>
            <w:rFonts w:asciiTheme="minorEastAsia" w:eastAsiaTheme="minorEastAsia" w:hAnsiTheme="minorEastAsia"/>
            <w:sz w:val="24"/>
          </w:rPr>
          <w:fldChar w:fldCharType="separate"/>
        </w:r>
        <w:r w:rsidR="00B14FBC" w:rsidRPr="00B14FBC">
          <w:rPr>
            <w:rFonts w:asciiTheme="minorEastAsia" w:eastAsiaTheme="minorEastAsia" w:hAnsiTheme="minorEastAsia"/>
            <w:noProof/>
            <w:sz w:val="24"/>
            <w:lang w:val="zh-CN"/>
          </w:rPr>
          <w:t>-</w:t>
        </w:r>
        <w:r w:rsidR="00B14FBC">
          <w:rPr>
            <w:rFonts w:asciiTheme="minorEastAsia" w:eastAsiaTheme="minorEastAsia" w:hAnsiTheme="minorEastAsia"/>
            <w:noProof/>
            <w:sz w:val="24"/>
          </w:rPr>
          <w:t xml:space="preserve"> 12 -</w:t>
        </w:r>
        <w:r w:rsidRPr="0056573A">
          <w:rPr>
            <w:rFonts w:asciiTheme="minorEastAsia" w:eastAsiaTheme="minorEastAsia" w:hAnsiTheme="minorEastAsia"/>
            <w:sz w:val="24"/>
          </w:rPr>
          <w:fldChar w:fldCharType="end"/>
        </w:r>
      </w:p>
    </w:sdtContent>
  </w:sdt>
  <w:p w:rsidR="0056573A" w:rsidRDefault="0056573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415"/>
      <w:docPartObj>
        <w:docPartGallery w:val="Page Numbers (Bottom of Page)"/>
        <w:docPartUnique/>
      </w:docPartObj>
    </w:sdtPr>
    <w:sdtEndPr>
      <w:rPr>
        <w:rFonts w:ascii="宋体" w:hAnsi="宋体"/>
        <w:sz w:val="24"/>
      </w:rPr>
    </w:sdtEndPr>
    <w:sdtContent>
      <w:p w:rsidR="0056573A" w:rsidRDefault="009E3588">
        <w:pPr>
          <w:pStyle w:val="ac"/>
          <w:jc w:val="right"/>
        </w:pPr>
        <w:r w:rsidRPr="0056573A">
          <w:rPr>
            <w:rFonts w:ascii="宋体" w:hAnsi="宋体"/>
            <w:sz w:val="24"/>
          </w:rPr>
          <w:fldChar w:fldCharType="begin"/>
        </w:r>
        <w:r w:rsidR="0056573A" w:rsidRPr="0056573A">
          <w:rPr>
            <w:rFonts w:ascii="宋体" w:hAnsi="宋体"/>
            <w:sz w:val="24"/>
          </w:rPr>
          <w:instrText xml:space="preserve"> PAGE   \* MERGEFORMAT </w:instrText>
        </w:r>
        <w:r w:rsidRPr="0056573A">
          <w:rPr>
            <w:rFonts w:ascii="宋体" w:hAnsi="宋体"/>
            <w:sz w:val="24"/>
          </w:rPr>
          <w:fldChar w:fldCharType="separate"/>
        </w:r>
        <w:r w:rsidR="00B14FBC" w:rsidRPr="00B14FBC">
          <w:rPr>
            <w:rFonts w:ascii="宋体" w:hAnsi="宋体"/>
            <w:noProof/>
            <w:sz w:val="24"/>
            <w:lang w:val="zh-CN"/>
          </w:rPr>
          <w:t>-</w:t>
        </w:r>
        <w:r w:rsidR="00B14FBC">
          <w:rPr>
            <w:rFonts w:ascii="宋体" w:hAnsi="宋体"/>
            <w:noProof/>
            <w:sz w:val="24"/>
          </w:rPr>
          <w:t xml:space="preserve"> 11 -</w:t>
        </w:r>
        <w:r w:rsidRPr="0056573A">
          <w:rPr>
            <w:rFonts w:ascii="宋体" w:hAnsi="宋体"/>
            <w:sz w:val="24"/>
          </w:rPr>
          <w:fldChar w:fldCharType="end"/>
        </w:r>
      </w:p>
    </w:sdtContent>
  </w:sdt>
  <w:p w:rsidR="0056573A" w:rsidRDefault="0056573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402"/>
      <w:docPartObj>
        <w:docPartGallery w:val="Page Numbers (Bottom of Page)"/>
        <w:docPartUnique/>
      </w:docPartObj>
    </w:sdtPr>
    <w:sdtContent>
      <w:p w:rsidR="0056573A" w:rsidRDefault="009E3588">
        <w:pPr>
          <w:pStyle w:val="ac"/>
          <w:jc w:val="right"/>
        </w:pPr>
        <w:fldSimple w:instr=" PAGE   \* MERGEFORMAT ">
          <w:r w:rsidR="006A58DF" w:rsidRPr="006A58DF">
            <w:rPr>
              <w:noProof/>
              <w:lang w:val="zh-CN"/>
            </w:rPr>
            <w:t>-</w:t>
          </w:r>
          <w:r w:rsidR="006A58DF">
            <w:rPr>
              <w:noProof/>
            </w:rPr>
            <w:t xml:space="preserve"> 1 -</w:t>
          </w:r>
        </w:fldSimple>
      </w:p>
    </w:sdtContent>
  </w:sdt>
  <w:p w:rsidR="00687B4C" w:rsidRDefault="00687B4C"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DF" w:rsidRDefault="006A58DF" w:rsidP="00C66F02">
      <w:r>
        <w:separator/>
      </w:r>
    </w:p>
  </w:footnote>
  <w:footnote w:type="continuationSeparator" w:id="0">
    <w:p w:rsidR="006A58DF" w:rsidRDefault="006A58D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nsid w:val="35D7087C"/>
    <w:multiLevelType w:val="singleLevel"/>
    <w:tmpl w:val="35D7087C"/>
    <w:lvl w:ilvl="0">
      <w:start w:val="2"/>
      <w:numFmt w:val="chineseCounting"/>
      <w:suff w:val="nothing"/>
      <w:lvlText w:val="（%1）"/>
      <w:lvlJc w:val="left"/>
      <w:rPr>
        <w:rFonts w:hint="eastAsia"/>
      </w:rPr>
    </w:lvl>
  </w:abstractNum>
  <w:abstractNum w:abstractNumId="13">
    <w:nsid w:val="3EE01F45"/>
    <w:multiLevelType w:val="singleLevel"/>
    <w:tmpl w:val="3EE01F45"/>
    <w:lvl w:ilvl="0">
      <w:start w:val="1"/>
      <w:numFmt w:val="decimal"/>
      <w:suff w:val="nothing"/>
      <w:lvlText w:val="（%1）"/>
      <w:lvlJc w:val="left"/>
    </w:lvl>
  </w:abstractNum>
  <w:abstractNum w:abstractNumId="14">
    <w:nsid w:val="4355FD26"/>
    <w:multiLevelType w:val="singleLevel"/>
    <w:tmpl w:val="4355FD26"/>
    <w:lvl w:ilvl="0">
      <w:start w:val="10"/>
      <w:numFmt w:val="chineseCounting"/>
      <w:suff w:val="space"/>
      <w:lvlText w:val="第%1条"/>
      <w:lvlJc w:val="left"/>
      <w:rPr>
        <w:rFonts w:hint="eastAsia"/>
      </w:rPr>
    </w:lvl>
  </w:abstractNum>
  <w:abstractNum w:abstractNumId="15">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E8E3A1"/>
    <w:multiLevelType w:val="singleLevel"/>
    <w:tmpl w:val="4EE8E3A1"/>
    <w:lvl w:ilvl="0">
      <w:start w:val="1"/>
      <w:numFmt w:val="chineseCounting"/>
      <w:suff w:val="nothing"/>
      <w:lvlText w:val="（%1）"/>
      <w:lvlJc w:val="left"/>
      <w:rPr>
        <w:rFonts w:hint="eastAsia"/>
      </w:rPr>
    </w:lvl>
  </w:abstractNum>
  <w:abstractNum w:abstractNumId="17">
    <w:nsid w:val="570374D2"/>
    <w:multiLevelType w:val="singleLevel"/>
    <w:tmpl w:val="570374D2"/>
    <w:lvl w:ilvl="0">
      <w:start w:val="1"/>
      <w:numFmt w:val="decimal"/>
      <w:suff w:val="nothing"/>
      <w:lvlText w:val="（%1）"/>
      <w:lvlJc w:val="left"/>
    </w:lvl>
  </w:abstractNum>
  <w:abstractNum w:abstractNumId="1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4"/>
  </w:num>
  <w:num w:numId="3">
    <w:abstractNumId w:val="13"/>
  </w:num>
  <w:num w:numId="4">
    <w:abstractNumId w:val="15"/>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6"/>
  </w:num>
  <w:num w:numId="14">
    <w:abstractNumId w:val="14"/>
  </w:num>
  <w:num w:numId="15">
    <w:abstractNumId w:val="1"/>
  </w:num>
  <w:num w:numId="16">
    <w:abstractNumId w:val="10"/>
  </w:num>
  <w:num w:numId="17">
    <w:abstractNumId w:val="9"/>
  </w:num>
  <w:num w:numId="18">
    <w:abstractNumId w:val="12"/>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812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86E"/>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B4C"/>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0BE5"/>
    <w:rsid w:val="008910C5"/>
    <w:rsid w:val="00891D46"/>
    <w:rsid w:val="00893900"/>
    <w:rsid w:val="00894CC5"/>
    <w:rsid w:val="00894FCD"/>
    <w:rsid w:val="00896217"/>
    <w:rsid w:val="0089679F"/>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A9F0B-4E20-454B-9BBA-22868EEB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737</Words>
  <Characters>4205</Characters>
  <Application>Microsoft Office Word</Application>
  <DocSecurity>0</DocSecurity>
  <Lines>35</Lines>
  <Paragraphs>9</Paragraphs>
  <ScaleCrop>false</ScaleCrop>
  <Company>2012dnd.com</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17</cp:revision>
  <cp:lastPrinted>2023-10-23T09:26:00Z</cp:lastPrinted>
  <dcterms:created xsi:type="dcterms:W3CDTF">2023-10-30T02:21:00Z</dcterms:created>
  <dcterms:modified xsi:type="dcterms:W3CDTF">2023-11-02T03:32:00Z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