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534936" w:rsidRPr="00AA217A">
        <w:rPr>
          <w:rFonts w:eastAsia="仿宋_GB2312"/>
          <w:color w:val="000000"/>
          <w:sz w:val="32"/>
          <w:szCs w:val="32"/>
        </w:rPr>
        <w:t>4</w:t>
      </w:r>
      <w:r w:rsidR="00FD56AD">
        <w:rPr>
          <w:rFonts w:eastAsia="仿宋_GB2312" w:hint="eastAsia"/>
          <w:color w:val="000000"/>
          <w:sz w:val="32"/>
          <w:szCs w:val="32"/>
        </w:rPr>
        <w:t>5</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C66F02" w:rsidRPr="00AA217A" w:rsidRDefault="007B4545" w:rsidP="00A9489C">
      <w:pPr>
        <w:spacing w:line="560" w:lineRule="exact"/>
        <w:jc w:val="center"/>
        <w:rPr>
          <w:rFonts w:eastAsia="方正大标宋简体"/>
          <w:sz w:val="44"/>
          <w:szCs w:val="44"/>
        </w:rPr>
      </w:pPr>
      <w:r w:rsidRPr="00AA217A">
        <w:rPr>
          <w:rFonts w:eastAsia="方正大标宋简体"/>
          <w:sz w:val="44"/>
          <w:szCs w:val="44"/>
        </w:rPr>
        <w:t>忻州市人民政府办公室</w:t>
      </w:r>
    </w:p>
    <w:p w:rsidR="00A9489C" w:rsidRPr="00A9489C" w:rsidRDefault="00A9489C" w:rsidP="00A9489C">
      <w:pPr>
        <w:spacing w:line="560" w:lineRule="exact"/>
        <w:jc w:val="center"/>
        <w:rPr>
          <w:rFonts w:eastAsia="方正大标宋简体"/>
          <w:sz w:val="44"/>
          <w:szCs w:val="44"/>
        </w:rPr>
      </w:pPr>
      <w:r w:rsidRPr="00A9489C">
        <w:rPr>
          <w:rFonts w:eastAsia="方正大标宋简体" w:hint="eastAsia"/>
          <w:sz w:val="44"/>
          <w:szCs w:val="44"/>
        </w:rPr>
        <w:t>关于印发忻州市加快推进数字经济发展</w:t>
      </w:r>
    </w:p>
    <w:p w:rsidR="00A9489C" w:rsidRPr="00A9489C" w:rsidRDefault="00A9489C" w:rsidP="00A9489C">
      <w:pPr>
        <w:spacing w:line="560" w:lineRule="exact"/>
        <w:jc w:val="center"/>
        <w:rPr>
          <w:rFonts w:eastAsia="方正大标宋简体"/>
          <w:sz w:val="44"/>
          <w:szCs w:val="44"/>
        </w:rPr>
      </w:pPr>
      <w:r w:rsidRPr="00A9489C">
        <w:rPr>
          <w:rFonts w:eastAsia="方正大标宋简体" w:hint="eastAsia"/>
          <w:sz w:val="44"/>
          <w:szCs w:val="44"/>
        </w:rPr>
        <w:t>实施方案的通知</w:t>
      </w:r>
    </w:p>
    <w:p w:rsidR="00A9489C" w:rsidRPr="00A9489C" w:rsidRDefault="00A9489C" w:rsidP="00A9489C">
      <w:pPr>
        <w:spacing w:line="400" w:lineRule="exact"/>
        <w:rPr>
          <w:sz w:val="32"/>
          <w:szCs w:val="32"/>
        </w:rPr>
      </w:pPr>
    </w:p>
    <w:p w:rsidR="00A9489C" w:rsidRPr="00A9489C" w:rsidRDefault="00A9489C" w:rsidP="00A9489C">
      <w:pPr>
        <w:widowControl/>
        <w:shd w:val="clear" w:color="auto" w:fill="FFFFFF"/>
        <w:spacing w:line="520" w:lineRule="exact"/>
        <w:rPr>
          <w:rFonts w:eastAsia="仿宋_GB2312"/>
          <w:color w:val="000000"/>
          <w:kern w:val="0"/>
          <w:sz w:val="32"/>
          <w:szCs w:val="32"/>
        </w:rPr>
      </w:pPr>
      <w:r w:rsidRPr="00A9489C">
        <w:rPr>
          <w:rFonts w:eastAsia="仿宋_GB2312"/>
          <w:color w:val="000000"/>
          <w:kern w:val="0"/>
          <w:sz w:val="32"/>
          <w:szCs w:val="32"/>
        </w:rPr>
        <w:t>各县（市、区）人民政府，忻州经济开发区管委会，五台山风景名胜区管委会，市人民政府各委、办、局：</w:t>
      </w:r>
    </w:p>
    <w:p w:rsidR="00A9489C" w:rsidRDefault="00A9489C" w:rsidP="00A9489C">
      <w:pPr>
        <w:adjustRightInd w:val="0"/>
        <w:snapToGrid w:val="0"/>
        <w:spacing w:line="520" w:lineRule="exact"/>
        <w:ind w:firstLineChars="200" w:firstLine="640"/>
        <w:rPr>
          <w:rFonts w:eastAsia="仿宋_GB2312" w:hAnsi="仿宋_GB2312" w:hint="eastAsia"/>
          <w:bCs/>
          <w:color w:val="000000"/>
          <w:kern w:val="0"/>
          <w:sz w:val="32"/>
          <w:szCs w:val="32"/>
        </w:rPr>
      </w:pPr>
      <w:r w:rsidRPr="00A9489C">
        <w:rPr>
          <w:rFonts w:eastAsia="仿宋_GB2312" w:hAnsi="仿宋_GB2312"/>
          <w:sz w:val="32"/>
          <w:szCs w:val="32"/>
        </w:rPr>
        <w:t>《忻州市加快推进数字经济发展实施方案》已经市人民政府同意，现印发给你们，请认真贯彻执行。</w:t>
      </w:r>
      <w:r w:rsidRPr="00A9489C">
        <w:rPr>
          <w:rFonts w:eastAsia="仿宋_GB2312"/>
          <w:sz w:val="32"/>
          <w:szCs w:val="32"/>
        </w:rPr>
        <w:t>2021</w:t>
      </w:r>
      <w:r w:rsidRPr="00A9489C">
        <w:rPr>
          <w:rFonts w:eastAsia="仿宋_GB2312" w:hAnsi="仿宋_GB2312"/>
          <w:sz w:val="32"/>
          <w:szCs w:val="32"/>
        </w:rPr>
        <w:t>年</w:t>
      </w:r>
      <w:r w:rsidRPr="00A9489C">
        <w:rPr>
          <w:rFonts w:eastAsia="仿宋_GB2312"/>
          <w:sz w:val="32"/>
          <w:szCs w:val="32"/>
        </w:rPr>
        <w:t>10</w:t>
      </w:r>
      <w:r w:rsidRPr="00A9489C">
        <w:rPr>
          <w:rFonts w:eastAsia="仿宋_GB2312" w:hAnsi="仿宋_GB2312"/>
          <w:sz w:val="32"/>
          <w:szCs w:val="32"/>
        </w:rPr>
        <w:t>月</w:t>
      </w:r>
      <w:r w:rsidRPr="00A9489C">
        <w:rPr>
          <w:rFonts w:eastAsia="仿宋_GB2312"/>
          <w:sz w:val="32"/>
          <w:szCs w:val="32"/>
        </w:rPr>
        <w:t>30</w:t>
      </w:r>
      <w:r w:rsidRPr="00A9489C">
        <w:rPr>
          <w:rFonts w:eastAsia="仿宋_GB2312" w:hAnsi="仿宋_GB2312"/>
          <w:sz w:val="32"/>
          <w:szCs w:val="32"/>
        </w:rPr>
        <w:t>日《</w:t>
      </w:r>
      <w:r w:rsidRPr="00A9489C">
        <w:rPr>
          <w:rFonts w:eastAsia="仿宋_GB2312" w:hAnsi="仿宋_GB2312"/>
          <w:bCs/>
          <w:color w:val="000000"/>
          <w:kern w:val="0"/>
          <w:sz w:val="32"/>
          <w:szCs w:val="32"/>
        </w:rPr>
        <w:t>忻州市人民政府办公室关于印发忻州市加快推进数字经济发展实施方案的通知》</w:t>
      </w:r>
      <w:r>
        <w:rPr>
          <w:rFonts w:eastAsia="仿宋_GB2312" w:hint="eastAsia"/>
          <w:bCs/>
          <w:color w:val="000000"/>
          <w:kern w:val="0"/>
          <w:sz w:val="32"/>
          <w:szCs w:val="32"/>
        </w:rPr>
        <w:t>（</w:t>
      </w:r>
      <w:r w:rsidRPr="00A9489C">
        <w:rPr>
          <w:rFonts w:eastAsia="仿宋_GB2312" w:hAnsi="仿宋_GB2312"/>
          <w:bCs/>
          <w:color w:val="000000"/>
          <w:kern w:val="0"/>
          <w:sz w:val="32"/>
          <w:szCs w:val="32"/>
        </w:rPr>
        <w:t>忻政办发〔</w:t>
      </w:r>
      <w:r w:rsidRPr="00A9489C">
        <w:rPr>
          <w:rFonts w:eastAsia="仿宋_GB2312"/>
          <w:bCs/>
          <w:color w:val="000000"/>
          <w:kern w:val="0"/>
          <w:sz w:val="32"/>
          <w:szCs w:val="32"/>
        </w:rPr>
        <w:t>2021</w:t>
      </w:r>
      <w:r w:rsidRPr="00A9489C">
        <w:rPr>
          <w:rFonts w:eastAsia="仿宋_GB2312" w:hAnsi="仿宋_GB2312"/>
          <w:bCs/>
          <w:color w:val="000000"/>
          <w:kern w:val="0"/>
          <w:sz w:val="32"/>
          <w:szCs w:val="32"/>
        </w:rPr>
        <w:t>〕</w:t>
      </w:r>
      <w:r w:rsidRPr="00A9489C">
        <w:rPr>
          <w:rFonts w:eastAsia="仿宋_GB2312"/>
          <w:bCs/>
          <w:color w:val="000000"/>
          <w:kern w:val="0"/>
          <w:sz w:val="32"/>
          <w:szCs w:val="32"/>
        </w:rPr>
        <w:t>93</w:t>
      </w:r>
      <w:r w:rsidRPr="00A9489C">
        <w:rPr>
          <w:rFonts w:eastAsia="仿宋_GB2312" w:hAnsi="仿宋_GB2312"/>
          <w:bCs/>
          <w:color w:val="000000"/>
          <w:kern w:val="0"/>
          <w:sz w:val="32"/>
          <w:szCs w:val="32"/>
        </w:rPr>
        <w:t>号</w:t>
      </w:r>
      <w:r>
        <w:rPr>
          <w:rFonts w:eastAsia="仿宋_GB2312" w:hint="eastAsia"/>
          <w:bCs/>
          <w:color w:val="000000"/>
          <w:kern w:val="0"/>
          <w:sz w:val="32"/>
          <w:szCs w:val="32"/>
        </w:rPr>
        <w:t>）</w:t>
      </w:r>
      <w:r w:rsidRPr="00A9489C">
        <w:rPr>
          <w:rFonts w:eastAsia="仿宋_GB2312" w:hAnsi="仿宋_GB2312"/>
          <w:bCs/>
          <w:color w:val="000000"/>
          <w:kern w:val="0"/>
          <w:sz w:val="32"/>
          <w:szCs w:val="32"/>
        </w:rPr>
        <w:t>同时废止。</w:t>
      </w:r>
    </w:p>
    <w:p w:rsidR="00A9489C" w:rsidRPr="00A9489C" w:rsidRDefault="00A9489C" w:rsidP="00A9489C">
      <w:pPr>
        <w:adjustRightInd w:val="0"/>
        <w:snapToGrid w:val="0"/>
        <w:spacing w:line="600" w:lineRule="exact"/>
        <w:ind w:firstLineChars="200" w:firstLine="640"/>
        <w:rPr>
          <w:rFonts w:eastAsia="仿宋_GB2312"/>
          <w:bCs/>
          <w:color w:val="000000"/>
          <w:kern w:val="0"/>
          <w:sz w:val="32"/>
          <w:szCs w:val="32"/>
        </w:rPr>
      </w:pPr>
    </w:p>
    <w:p w:rsidR="00A9489C" w:rsidRPr="00A9489C" w:rsidRDefault="00A9489C" w:rsidP="00A9489C">
      <w:pPr>
        <w:wordWrap w:val="0"/>
        <w:spacing w:line="500" w:lineRule="exact"/>
        <w:ind w:firstLineChars="200" w:firstLine="640"/>
        <w:jc w:val="right"/>
        <w:rPr>
          <w:rFonts w:eastAsia="仿宋_GB2312"/>
          <w:sz w:val="32"/>
          <w:szCs w:val="32"/>
        </w:rPr>
      </w:pPr>
      <w:r w:rsidRPr="00A9489C">
        <w:rPr>
          <w:rFonts w:eastAsia="仿宋_GB2312"/>
          <w:sz w:val="32"/>
          <w:szCs w:val="32"/>
        </w:rPr>
        <w:t xml:space="preserve">                     </w:t>
      </w:r>
      <w:r w:rsidRPr="00A9489C">
        <w:rPr>
          <w:rFonts w:eastAsia="仿宋_GB2312" w:hAnsi="仿宋_GB2312"/>
          <w:sz w:val="32"/>
          <w:szCs w:val="32"/>
        </w:rPr>
        <w:t>忻州市人民政府办公室</w:t>
      </w:r>
      <w:r>
        <w:rPr>
          <w:rFonts w:eastAsia="仿宋_GB2312" w:hAnsi="仿宋_GB2312" w:hint="eastAsia"/>
          <w:sz w:val="32"/>
          <w:szCs w:val="32"/>
        </w:rPr>
        <w:t xml:space="preserve">      </w:t>
      </w:r>
    </w:p>
    <w:p w:rsidR="00A9489C" w:rsidRPr="00A9489C" w:rsidRDefault="00A9489C" w:rsidP="00A9489C">
      <w:pPr>
        <w:wordWrap w:val="0"/>
        <w:spacing w:line="500" w:lineRule="exact"/>
        <w:jc w:val="right"/>
        <w:rPr>
          <w:rFonts w:eastAsia="仿宋_GB2312"/>
          <w:sz w:val="32"/>
          <w:szCs w:val="32"/>
        </w:rPr>
      </w:pPr>
      <w:r w:rsidRPr="00A9489C">
        <w:rPr>
          <w:rFonts w:eastAsia="仿宋_GB2312" w:hAnsi="仿宋_GB2312"/>
          <w:sz w:val="32"/>
          <w:szCs w:val="32"/>
        </w:rPr>
        <w:t xml:space="preserve">　　　</w:t>
      </w:r>
      <w:r w:rsidRPr="00A9489C">
        <w:rPr>
          <w:rFonts w:eastAsia="仿宋_GB2312"/>
          <w:sz w:val="32"/>
          <w:szCs w:val="32"/>
        </w:rPr>
        <w:t>2022</w:t>
      </w:r>
      <w:r w:rsidRPr="00A9489C">
        <w:rPr>
          <w:rFonts w:eastAsia="仿宋_GB2312" w:hAnsi="仿宋_GB2312"/>
          <w:sz w:val="32"/>
          <w:szCs w:val="32"/>
        </w:rPr>
        <w:t>年</w:t>
      </w:r>
      <w:r w:rsidRPr="00A9489C">
        <w:rPr>
          <w:rFonts w:eastAsia="仿宋_GB2312"/>
          <w:sz w:val="32"/>
          <w:szCs w:val="32"/>
          <w:lang/>
        </w:rPr>
        <w:t>7</w:t>
      </w:r>
      <w:r w:rsidRPr="00A9489C">
        <w:rPr>
          <w:rFonts w:eastAsia="仿宋_GB2312" w:hAnsi="仿宋_GB2312"/>
          <w:sz w:val="32"/>
          <w:szCs w:val="32"/>
        </w:rPr>
        <w:t>月</w:t>
      </w:r>
      <w:r w:rsidRPr="00A9489C">
        <w:rPr>
          <w:rFonts w:eastAsia="仿宋_GB2312"/>
          <w:sz w:val="32"/>
          <w:szCs w:val="32"/>
          <w:lang/>
        </w:rPr>
        <w:t>7</w:t>
      </w:r>
      <w:r w:rsidRPr="00A9489C">
        <w:rPr>
          <w:rFonts w:eastAsia="仿宋_GB2312" w:hAnsi="仿宋_GB2312"/>
          <w:sz w:val="32"/>
          <w:szCs w:val="32"/>
        </w:rPr>
        <w:t>日</w:t>
      </w:r>
      <w:r>
        <w:rPr>
          <w:rFonts w:eastAsia="仿宋_GB2312" w:hAnsi="仿宋_GB2312" w:hint="eastAsia"/>
          <w:sz w:val="32"/>
          <w:szCs w:val="32"/>
        </w:rPr>
        <w:t xml:space="preserve">        </w:t>
      </w:r>
    </w:p>
    <w:p w:rsidR="00A9489C" w:rsidRPr="00A9489C" w:rsidRDefault="00A9489C" w:rsidP="00A9489C">
      <w:pPr>
        <w:spacing w:line="500" w:lineRule="exact"/>
        <w:ind w:firstLineChars="200" w:firstLine="640"/>
        <w:rPr>
          <w:rFonts w:eastAsia="仿宋_GB2312"/>
          <w:sz w:val="32"/>
          <w:szCs w:val="32"/>
          <w:lang/>
        </w:rPr>
      </w:pPr>
      <w:r w:rsidRPr="00A9489C">
        <w:rPr>
          <w:rFonts w:eastAsia="仿宋_GB2312" w:hAnsi="仿宋_GB2312"/>
          <w:sz w:val="32"/>
          <w:szCs w:val="32"/>
          <w:lang/>
        </w:rPr>
        <w:t>（此件公开发布）</w:t>
      </w:r>
    </w:p>
    <w:p w:rsidR="00A9489C" w:rsidRPr="00A9489C" w:rsidRDefault="00A9489C" w:rsidP="00A9489C">
      <w:pPr>
        <w:spacing w:line="560" w:lineRule="exact"/>
        <w:rPr>
          <w:rFonts w:eastAsia="方正小标宋简体"/>
          <w:sz w:val="44"/>
          <w:szCs w:val="44"/>
        </w:rPr>
      </w:pPr>
    </w:p>
    <w:p w:rsidR="00A9489C" w:rsidRPr="00A9489C" w:rsidRDefault="00A9489C" w:rsidP="00A9489C">
      <w:pPr>
        <w:spacing w:line="560" w:lineRule="exact"/>
        <w:jc w:val="center"/>
        <w:rPr>
          <w:rFonts w:ascii="方正大标宋简体" w:eastAsia="方正大标宋简体" w:hint="eastAsia"/>
          <w:sz w:val="44"/>
          <w:szCs w:val="44"/>
        </w:rPr>
      </w:pPr>
      <w:r w:rsidRPr="00A9489C">
        <w:rPr>
          <w:rFonts w:ascii="方正大标宋简体" w:eastAsia="方正大标宋简体" w:hAnsi="方正小标宋简体" w:hint="eastAsia"/>
          <w:sz w:val="44"/>
          <w:szCs w:val="44"/>
        </w:rPr>
        <w:t>忻州市加快推进数字经济发展实施方案</w:t>
      </w:r>
    </w:p>
    <w:p w:rsidR="00A9489C" w:rsidRPr="00A9489C" w:rsidRDefault="00A9489C" w:rsidP="00A9489C">
      <w:pPr>
        <w:spacing w:line="560" w:lineRule="exact"/>
        <w:rPr>
          <w:rFonts w:eastAsia="仿宋"/>
          <w:sz w:val="32"/>
          <w:szCs w:val="32"/>
        </w:rPr>
      </w:pPr>
    </w:p>
    <w:p w:rsidR="00A9489C" w:rsidRPr="00A9489C" w:rsidRDefault="00A9489C" w:rsidP="00A9489C">
      <w:pPr>
        <w:spacing w:line="560" w:lineRule="exact"/>
        <w:rPr>
          <w:rFonts w:eastAsia="仿宋"/>
          <w:sz w:val="32"/>
          <w:szCs w:val="32"/>
        </w:rPr>
      </w:pPr>
      <w:r w:rsidRPr="00A9489C">
        <w:rPr>
          <w:rFonts w:eastAsia="仿宋" w:hAnsi="仿宋"/>
          <w:sz w:val="32"/>
          <w:szCs w:val="32"/>
        </w:rPr>
        <w:t xml:space="preserve">　　</w:t>
      </w:r>
      <w:r w:rsidRPr="00A9489C">
        <w:rPr>
          <w:rFonts w:eastAsia="仿宋_GB2312" w:hAnsi="仿宋_GB2312"/>
          <w:sz w:val="32"/>
          <w:szCs w:val="32"/>
        </w:rPr>
        <w:t>为贯彻落实国家数字经济发展战略，加快我市经济社会数字化转型进程，形成具有较强竞争力的数字经济产业体系，根据《山西省加快推进数字经济发展的实施意见》（晋政发〔</w:t>
      </w:r>
      <w:r w:rsidRPr="00A9489C">
        <w:rPr>
          <w:rFonts w:eastAsia="仿宋_GB2312"/>
          <w:sz w:val="32"/>
          <w:szCs w:val="32"/>
        </w:rPr>
        <w:t>2021</w:t>
      </w:r>
      <w:r w:rsidRPr="00A9489C">
        <w:rPr>
          <w:rFonts w:eastAsia="仿宋_GB2312" w:hAnsi="仿宋_GB2312"/>
          <w:sz w:val="32"/>
          <w:szCs w:val="32"/>
        </w:rPr>
        <w:t>〕</w:t>
      </w:r>
      <w:r w:rsidRPr="00A9489C">
        <w:rPr>
          <w:rFonts w:eastAsia="仿宋_GB2312"/>
          <w:sz w:val="32"/>
          <w:szCs w:val="32"/>
        </w:rPr>
        <w:t>25</w:t>
      </w:r>
      <w:r w:rsidRPr="00A9489C">
        <w:rPr>
          <w:rFonts w:eastAsia="仿宋_GB2312" w:hAnsi="仿宋_GB2312"/>
          <w:sz w:val="32"/>
          <w:szCs w:val="32"/>
        </w:rPr>
        <w:t>号）</w:t>
      </w:r>
      <w:r>
        <w:rPr>
          <w:rFonts w:eastAsia="仿宋_GB2312" w:hint="eastAsia"/>
          <w:sz w:val="32"/>
          <w:szCs w:val="32"/>
        </w:rPr>
        <w:t>，</w:t>
      </w:r>
      <w:r w:rsidRPr="00A9489C">
        <w:rPr>
          <w:rFonts w:eastAsia="仿宋_GB2312" w:hAnsi="仿宋_GB2312"/>
          <w:sz w:val="32"/>
          <w:szCs w:val="32"/>
        </w:rPr>
        <w:t>结合忻州实际，特制定以下实施方案。</w:t>
      </w:r>
    </w:p>
    <w:p w:rsidR="00A9489C" w:rsidRPr="00A9489C" w:rsidRDefault="00A9489C" w:rsidP="00A9489C">
      <w:pPr>
        <w:spacing w:line="560" w:lineRule="exact"/>
        <w:ind w:firstLineChars="200" w:firstLine="640"/>
        <w:rPr>
          <w:rFonts w:eastAsia="黑体"/>
          <w:sz w:val="32"/>
          <w:szCs w:val="32"/>
        </w:rPr>
      </w:pPr>
      <w:r w:rsidRPr="00A9489C">
        <w:rPr>
          <w:rFonts w:eastAsia="黑体" w:hAnsi="黑体"/>
          <w:sz w:val="32"/>
          <w:szCs w:val="32"/>
        </w:rPr>
        <w:t>一、指导思想</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以习近平新时代中国特色社会主义思想为指导，贯彻落实</w:t>
      </w:r>
      <w:r w:rsidRPr="00A9489C">
        <w:rPr>
          <w:rFonts w:eastAsia="仿宋_GB2312"/>
          <w:sz w:val="32"/>
          <w:szCs w:val="32"/>
        </w:rPr>
        <w:t>“</w:t>
      </w:r>
      <w:r w:rsidRPr="00A9489C">
        <w:rPr>
          <w:rFonts w:eastAsia="仿宋_GB2312" w:hAnsi="仿宋_GB2312"/>
          <w:sz w:val="32"/>
          <w:szCs w:val="32"/>
        </w:rPr>
        <w:t>网络强国</w:t>
      </w:r>
      <w:r w:rsidRPr="00A9489C">
        <w:rPr>
          <w:rFonts w:eastAsia="仿宋_GB2312"/>
          <w:sz w:val="32"/>
          <w:szCs w:val="32"/>
        </w:rPr>
        <w:t>”</w:t>
      </w:r>
      <w:r w:rsidRPr="00A9489C">
        <w:rPr>
          <w:rFonts w:eastAsia="仿宋_GB2312" w:hAnsi="仿宋_GB2312"/>
          <w:sz w:val="32"/>
          <w:szCs w:val="32"/>
        </w:rPr>
        <w:t>战略部署，紧抓新一代信息技术创新发展契机，围绕</w:t>
      </w:r>
      <w:r w:rsidRPr="00A9489C">
        <w:rPr>
          <w:rFonts w:eastAsia="仿宋_GB2312"/>
          <w:sz w:val="32"/>
          <w:szCs w:val="32"/>
        </w:rPr>
        <w:t>“</w:t>
      </w:r>
      <w:r w:rsidRPr="00A9489C">
        <w:rPr>
          <w:rFonts w:eastAsia="仿宋_GB2312" w:hAnsi="仿宋_GB2312"/>
          <w:sz w:val="32"/>
          <w:szCs w:val="32"/>
        </w:rPr>
        <w:t>网、智、数、器、芯</w:t>
      </w:r>
      <w:r w:rsidRPr="00A9489C">
        <w:rPr>
          <w:rFonts w:eastAsia="仿宋_GB2312"/>
          <w:sz w:val="32"/>
          <w:szCs w:val="32"/>
        </w:rPr>
        <w:t>”</w:t>
      </w:r>
      <w:r w:rsidRPr="00A9489C">
        <w:rPr>
          <w:rFonts w:eastAsia="仿宋_GB2312" w:hAnsi="仿宋_GB2312"/>
          <w:sz w:val="32"/>
          <w:szCs w:val="32"/>
        </w:rPr>
        <w:t>五大领域，统筹布局全市数字经济发展体系，推进太忻一体化经济区创新发展，大力培育数字化产业，着力推进新技术、新模式、新业态与实体经济深度融合，以数字化推动智能化，以智能化培育新动能，以新动能促进新发展。</w:t>
      </w:r>
    </w:p>
    <w:p w:rsidR="00A9489C" w:rsidRPr="00A9489C" w:rsidRDefault="00A9489C" w:rsidP="00A9489C">
      <w:pPr>
        <w:numPr>
          <w:ilvl w:val="0"/>
          <w:numId w:val="17"/>
        </w:numPr>
        <w:spacing w:line="560" w:lineRule="exact"/>
        <w:ind w:firstLineChars="200" w:firstLine="640"/>
        <w:rPr>
          <w:rFonts w:eastAsia="黑体"/>
          <w:sz w:val="32"/>
          <w:szCs w:val="32"/>
        </w:rPr>
      </w:pPr>
      <w:r w:rsidRPr="00A9489C">
        <w:rPr>
          <w:rFonts w:eastAsia="黑体" w:hAnsi="黑体"/>
          <w:sz w:val="32"/>
          <w:szCs w:val="32"/>
        </w:rPr>
        <w:t>发展目标</w:t>
      </w:r>
    </w:p>
    <w:p w:rsidR="00A9489C" w:rsidRPr="00A9489C" w:rsidRDefault="00A9489C" w:rsidP="00A9489C">
      <w:pPr>
        <w:spacing w:line="560" w:lineRule="exact"/>
        <w:rPr>
          <w:rFonts w:eastAsia="仿宋_GB2312"/>
          <w:sz w:val="32"/>
          <w:szCs w:val="32"/>
        </w:rPr>
      </w:pPr>
      <w:r w:rsidRPr="00A9489C">
        <w:rPr>
          <w:rFonts w:eastAsia="仿宋"/>
          <w:sz w:val="32"/>
          <w:szCs w:val="32"/>
        </w:rPr>
        <w:t xml:space="preserve">    </w:t>
      </w:r>
      <w:r w:rsidRPr="00A9489C">
        <w:rPr>
          <w:rFonts w:eastAsia="仿宋_GB2312" w:hAnsi="仿宋_GB2312"/>
          <w:sz w:val="32"/>
          <w:szCs w:val="32"/>
        </w:rPr>
        <w:t>以</w:t>
      </w:r>
      <w:r w:rsidRPr="00A9489C">
        <w:rPr>
          <w:rFonts w:eastAsia="仿宋_GB2312"/>
          <w:sz w:val="32"/>
          <w:szCs w:val="32"/>
        </w:rPr>
        <w:t>“</w:t>
      </w:r>
      <w:r w:rsidRPr="00A9489C">
        <w:rPr>
          <w:rFonts w:eastAsia="仿宋_GB2312" w:hAnsi="仿宋_GB2312"/>
          <w:sz w:val="32"/>
          <w:szCs w:val="32"/>
        </w:rPr>
        <w:t>坚持创新引领、鼓励优先发展，扩大共享开放、强化民生服务</w:t>
      </w:r>
      <w:r w:rsidRPr="00A9489C">
        <w:rPr>
          <w:rFonts w:eastAsia="仿宋_GB2312"/>
          <w:sz w:val="32"/>
          <w:szCs w:val="32"/>
        </w:rPr>
        <w:t>”</w:t>
      </w:r>
      <w:r w:rsidRPr="00A9489C">
        <w:rPr>
          <w:rFonts w:eastAsia="仿宋_GB2312" w:hAnsi="仿宋_GB2312"/>
          <w:sz w:val="32"/>
          <w:szCs w:val="32"/>
        </w:rPr>
        <w:t>为原则，推动数字化技术产品、应用模式、商业模式和体制机制的协同创新。以多元主体参与数据融通应用，实现协同治理和精准管理。</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sz w:val="32"/>
          <w:szCs w:val="32"/>
        </w:rPr>
        <w:t>2022</w:t>
      </w:r>
      <w:r w:rsidRPr="00A9489C">
        <w:rPr>
          <w:rFonts w:eastAsia="仿宋_GB2312" w:hAnsi="仿宋_GB2312"/>
          <w:sz w:val="32"/>
          <w:szCs w:val="32"/>
        </w:rPr>
        <w:t>年全市数字经济创新发展基础进一步筑实。网络基础设施建设不断完善，公共领域数据资源共享开放机制建立健全，省级智能工厂、数字化车间实现</w:t>
      </w:r>
      <w:r w:rsidRPr="00A9489C">
        <w:rPr>
          <w:rFonts w:eastAsia="仿宋_GB2312"/>
          <w:sz w:val="32"/>
          <w:szCs w:val="32"/>
        </w:rPr>
        <w:t>“</w:t>
      </w:r>
      <w:r w:rsidRPr="00A9489C">
        <w:rPr>
          <w:rFonts w:eastAsia="仿宋_GB2312" w:hAnsi="仿宋_GB2312"/>
          <w:sz w:val="32"/>
          <w:szCs w:val="32"/>
        </w:rPr>
        <w:t>双十</w:t>
      </w:r>
      <w:r w:rsidRPr="00A9489C">
        <w:rPr>
          <w:rFonts w:eastAsia="仿宋_GB2312"/>
          <w:sz w:val="32"/>
          <w:szCs w:val="32"/>
        </w:rPr>
        <w:t>”</w:t>
      </w:r>
      <w:r w:rsidRPr="00A9489C">
        <w:rPr>
          <w:rFonts w:eastAsia="仿宋_GB2312" w:hAnsi="仿宋_GB2312"/>
          <w:sz w:val="32"/>
          <w:szCs w:val="32"/>
        </w:rPr>
        <w:t>目标，集聚一批具有区域竞争力的数字经济领域企业，信息产业快速增长，数字经济规模突破</w:t>
      </w:r>
      <w:r w:rsidRPr="00A9489C">
        <w:rPr>
          <w:rFonts w:eastAsia="仿宋_GB2312"/>
          <w:sz w:val="32"/>
          <w:szCs w:val="32"/>
        </w:rPr>
        <w:t>300</w:t>
      </w:r>
      <w:r w:rsidRPr="00A9489C">
        <w:rPr>
          <w:rFonts w:eastAsia="仿宋_GB2312" w:hAnsi="仿宋_GB2312"/>
          <w:sz w:val="32"/>
          <w:szCs w:val="32"/>
        </w:rPr>
        <w:t>亿元。</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到</w:t>
      </w:r>
      <w:r w:rsidRPr="00A9489C">
        <w:rPr>
          <w:rFonts w:eastAsia="仿宋_GB2312"/>
          <w:sz w:val="32"/>
          <w:szCs w:val="32"/>
        </w:rPr>
        <w:t>2025</w:t>
      </w:r>
      <w:r w:rsidRPr="00A9489C">
        <w:rPr>
          <w:rFonts w:eastAsia="仿宋_GB2312" w:hAnsi="仿宋_GB2312"/>
          <w:sz w:val="32"/>
          <w:szCs w:val="32"/>
        </w:rPr>
        <w:t>年</w:t>
      </w:r>
      <w:r w:rsidRPr="00A9489C">
        <w:rPr>
          <w:rFonts w:eastAsia="仿宋_GB2312"/>
          <w:sz w:val="32"/>
          <w:szCs w:val="32"/>
        </w:rPr>
        <w:t>,</w:t>
      </w:r>
      <w:r w:rsidRPr="00A9489C">
        <w:rPr>
          <w:rFonts w:eastAsia="仿宋_GB2312" w:hAnsi="仿宋_GB2312"/>
          <w:sz w:val="32"/>
          <w:szCs w:val="32"/>
        </w:rPr>
        <w:t>全市数字经济迈入快速扩展期。先进泛在的数字基础设施基本建成，数字经济与社会各行业领域深度融合，培育</w:t>
      </w:r>
      <w:r w:rsidRPr="00A9489C">
        <w:rPr>
          <w:rFonts w:eastAsia="仿宋_GB2312"/>
          <w:sz w:val="32"/>
          <w:szCs w:val="32"/>
        </w:rPr>
        <w:t>3</w:t>
      </w:r>
      <w:r>
        <w:rPr>
          <w:rFonts w:eastAsia="仿宋_GB2312" w:hint="eastAsia"/>
          <w:sz w:val="32"/>
          <w:szCs w:val="32"/>
        </w:rPr>
        <w:t>—</w:t>
      </w:r>
      <w:r w:rsidRPr="00A9489C">
        <w:rPr>
          <w:rFonts w:eastAsia="仿宋_GB2312"/>
          <w:sz w:val="32"/>
          <w:szCs w:val="32"/>
        </w:rPr>
        <w:t>5</w:t>
      </w:r>
      <w:r w:rsidRPr="00A9489C">
        <w:rPr>
          <w:rFonts w:eastAsia="仿宋_GB2312" w:hAnsi="仿宋_GB2312"/>
          <w:sz w:val="32"/>
          <w:szCs w:val="32"/>
        </w:rPr>
        <w:t>个具备国内牵引性、区域竞争力强的数字经济领域企业，打造我市产业集聚度高、规模效益显著的数字产业基地。与数字经济相适应的政策法规和制度体系建立完善，多元协同共治体系基本形成，全民数字素养明显提升，数字经济规模达到</w:t>
      </w:r>
      <w:r w:rsidRPr="00A9489C">
        <w:rPr>
          <w:rFonts w:eastAsia="仿宋_GB2312"/>
          <w:sz w:val="32"/>
          <w:szCs w:val="32"/>
        </w:rPr>
        <w:t>500</w:t>
      </w:r>
      <w:r w:rsidRPr="00A9489C">
        <w:rPr>
          <w:rFonts w:eastAsia="仿宋_GB2312" w:hAnsi="仿宋_GB2312"/>
          <w:sz w:val="32"/>
          <w:szCs w:val="32"/>
        </w:rPr>
        <w:t>亿元。</w:t>
      </w:r>
    </w:p>
    <w:p w:rsidR="00A9489C" w:rsidRPr="00A9489C" w:rsidRDefault="00A9489C" w:rsidP="00A9489C">
      <w:pPr>
        <w:spacing w:line="560" w:lineRule="exact"/>
        <w:ind w:firstLineChars="200" w:firstLine="640"/>
        <w:rPr>
          <w:rFonts w:eastAsia="黑体"/>
          <w:sz w:val="32"/>
          <w:szCs w:val="32"/>
        </w:rPr>
      </w:pPr>
      <w:r w:rsidRPr="00A9489C">
        <w:rPr>
          <w:rFonts w:eastAsia="黑体" w:hAnsi="黑体"/>
          <w:sz w:val="32"/>
          <w:szCs w:val="32"/>
        </w:rPr>
        <w:t>三、重点任务</w:t>
      </w:r>
    </w:p>
    <w:p w:rsidR="00A9489C" w:rsidRPr="00A9489C" w:rsidRDefault="00A9489C" w:rsidP="00A9489C">
      <w:pPr>
        <w:spacing w:line="560" w:lineRule="exact"/>
        <w:ind w:firstLineChars="200" w:firstLine="640"/>
        <w:rPr>
          <w:rFonts w:eastAsia="楷体_GB2312"/>
          <w:sz w:val="32"/>
          <w:szCs w:val="32"/>
        </w:rPr>
      </w:pPr>
      <w:r w:rsidRPr="00A9489C">
        <w:rPr>
          <w:rFonts w:eastAsia="楷体_GB2312" w:hAnsi="楷体_GB2312"/>
          <w:sz w:val="32"/>
          <w:szCs w:val="32"/>
        </w:rPr>
        <w:t>（一</w:t>
      </w:r>
      <w:r>
        <w:rPr>
          <w:rFonts w:eastAsia="楷体_GB2312" w:hint="eastAsia"/>
          <w:sz w:val="32"/>
          <w:szCs w:val="32"/>
        </w:rPr>
        <w:t>）</w:t>
      </w:r>
      <w:r w:rsidRPr="00A9489C">
        <w:rPr>
          <w:rFonts w:eastAsia="楷体_GB2312"/>
          <w:sz w:val="32"/>
          <w:szCs w:val="32"/>
        </w:rPr>
        <w:t>“</w:t>
      </w:r>
      <w:r w:rsidRPr="00A9489C">
        <w:rPr>
          <w:rFonts w:eastAsia="楷体_GB2312" w:hAnsi="楷体_GB2312"/>
          <w:sz w:val="32"/>
          <w:szCs w:val="32"/>
        </w:rPr>
        <w:t>网</w:t>
      </w:r>
      <w:r w:rsidRPr="00A9489C">
        <w:rPr>
          <w:rFonts w:eastAsia="楷体_GB2312"/>
          <w:sz w:val="32"/>
          <w:szCs w:val="32"/>
          <w:lang/>
        </w:rPr>
        <w:t>”</w:t>
      </w:r>
      <w:r>
        <w:rPr>
          <w:rFonts w:eastAsia="楷体_GB2312" w:hint="eastAsia"/>
          <w:sz w:val="32"/>
          <w:szCs w:val="32"/>
        </w:rPr>
        <w:t>：</w:t>
      </w:r>
      <w:r w:rsidRPr="00A9489C">
        <w:rPr>
          <w:rFonts w:eastAsia="楷体_GB2312" w:hAnsi="楷体_GB2312"/>
          <w:sz w:val="32"/>
          <w:szCs w:val="32"/>
        </w:rPr>
        <w:t>提升网络设施能力</w:t>
      </w:r>
    </w:p>
    <w:p w:rsidR="00A9489C" w:rsidRPr="00A9489C" w:rsidRDefault="00A9489C" w:rsidP="00A9489C">
      <w:pPr>
        <w:spacing w:line="560" w:lineRule="exact"/>
        <w:rPr>
          <w:rFonts w:eastAsia="仿宋_GB2312"/>
          <w:sz w:val="32"/>
          <w:szCs w:val="32"/>
        </w:rPr>
      </w:pPr>
      <w:r w:rsidRPr="00A9489C">
        <w:rPr>
          <w:rFonts w:eastAsia="仿宋" w:hAnsi="仿宋"/>
          <w:sz w:val="32"/>
          <w:szCs w:val="32"/>
        </w:rPr>
        <w:t xml:space="preserve">　　</w:t>
      </w:r>
      <w:r w:rsidRPr="00A9489C">
        <w:rPr>
          <w:rFonts w:eastAsia="仿宋_GB2312" w:hAnsi="仿宋_GB2312"/>
          <w:sz w:val="32"/>
          <w:szCs w:val="32"/>
        </w:rPr>
        <w:t>夯实基础网络服务能力。认真贯彻执行《山西省通信设施建设与保护条例》</w:t>
      </w:r>
      <w:r>
        <w:rPr>
          <w:rFonts w:eastAsia="仿宋_GB2312" w:hAnsi="仿宋_GB2312" w:hint="eastAsia"/>
          <w:sz w:val="32"/>
          <w:szCs w:val="32"/>
        </w:rPr>
        <w:t>，</w:t>
      </w:r>
      <w:r w:rsidRPr="00A9489C">
        <w:rPr>
          <w:rFonts w:eastAsia="仿宋_GB2312" w:hAnsi="仿宋_GB2312"/>
          <w:sz w:val="32"/>
          <w:szCs w:val="32"/>
        </w:rPr>
        <w:t>支持基础电信企业持续加大投入</w:t>
      </w:r>
      <w:r>
        <w:rPr>
          <w:rFonts w:eastAsia="仿宋_GB2312" w:hint="eastAsia"/>
          <w:sz w:val="32"/>
          <w:szCs w:val="32"/>
        </w:rPr>
        <w:t>，</w:t>
      </w:r>
      <w:r w:rsidRPr="00A9489C">
        <w:rPr>
          <w:rFonts w:eastAsia="仿宋_GB2312" w:hAnsi="仿宋_GB2312"/>
          <w:sz w:val="32"/>
          <w:szCs w:val="32"/>
        </w:rPr>
        <w:t>普遍提供固定百兆宽带接入能力，加快固定宽带千兆网络建设，努力实现家庭、企业、园区、写字楼光纤宽带网络覆盖。将通信基础设施纳入规划体系</w:t>
      </w:r>
      <w:r>
        <w:rPr>
          <w:rFonts w:eastAsia="仿宋_GB2312" w:hAnsi="仿宋_GB2312" w:hint="eastAsia"/>
          <w:sz w:val="32"/>
          <w:szCs w:val="32"/>
        </w:rPr>
        <w:t>，</w:t>
      </w:r>
      <w:r w:rsidRPr="00A9489C">
        <w:rPr>
          <w:rFonts w:eastAsia="仿宋_GB2312" w:hAnsi="仿宋_GB2312"/>
          <w:sz w:val="32"/>
          <w:szCs w:val="32"/>
        </w:rPr>
        <w:t>推动农村光纤和</w:t>
      </w:r>
      <w:r w:rsidRPr="00A9489C">
        <w:rPr>
          <w:rFonts w:eastAsia="仿宋_GB2312"/>
          <w:sz w:val="32"/>
          <w:szCs w:val="32"/>
        </w:rPr>
        <w:t>4G</w:t>
      </w:r>
      <w:r w:rsidRPr="00A9489C">
        <w:rPr>
          <w:rFonts w:eastAsia="仿宋_GB2312" w:hAnsi="仿宋_GB2312"/>
          <w:sz w:val="32"/>
          <w:szCs w:val="32"/>
        </w:rPr>
        <w:t>网络的覆盖广度、深度。推进市政公共基础设施全面开放共享，推动通信网络设施</w:t>
      </w:r>
      <w:r w:rsidRPr="00A9489C">
        <w:rPr>
          <w:rFonts w:eastAsia="仿宋_GB2312"/>
          <w:sz w:val="32"/>
          <w:szCs w:val="32"/>
        </w:rPr>
        <w:t>IPv6</w:t>
      </w:r>
      <w:r w:rsidRPr="00A9489C">
        <w:rPr>
          <w:rFonts w:eastAsia="仿宋_GB2312" w:hAnsi="仿宋_GB2312"/>
          <w:sz w:val="32"/>
          <w:szCs w:val="32"/>
        </w:rPr>
        <w:t>改造升级。</w:t>
      </w:r>
      <w:r>
        <w:rPr>
          <w:rFonts w:eastAsia="仿宋_GB2312" w:hint="eastAsia"/>
          <w:sz w:val="32"/>
          <w:szCs w:val="32"/>
        </w:rPr>
        <w:t>（</w:t>
      </w:r>
      <w:r w:rsidRPr="00A9489C">
        <w:rPr>
          <w:rFonts w:eastAsia="仿宋_GB2312" w:hAnsi="仿宋_GB2312"/>
          <w:sz w:val="32"/>
          <w:szCs w:val="32"/>
        </w:rPr>
        <w:t>责任单位：市工信局、各县</w:t>
      </w:r>
      <w:r w:rsidRPr="00A9489C">
        <w:rPr>
          <w:rFonts w:eastAsia="仿宋_GB2312"/>
          <w:sz w:val="32"/>
          <w:szCs w:val="32"/>
        </w:rPr>
        <w:t>&lt;</w:t>
      </w:r>
      <w:r w:rsidRPr="00A9489C">
        <w:rPr>
          <w:rFonts w:eastAsia="仿宋_GB2312" w:hAnsi="仿宋_GB2312"/>
          <w:sz w:val="32"/>
          <w:szCs w:val="32"/>
        </w:rPr>
        <w:t>市、区</w:t>
      </w:r>
      <w:r w:rsidRPr="00A9489C">
        <w:rPr>
          <w:rFonts w:eastAsia="仿宋_GB2312"/>
          <w:sz w:val="32"/>
          <w:szCs w:val="32"/>
        </w:rPr>
        <w:t>&gt;</w:t>
      </w:r>
      <w:r w:rsidRPr="00A9489C">
        <w:rPr>
          <w:rFonts w:eastAsia="仿宋_GB2312" w:hAnsi="仿宋_GB2312"/>
          <w:sz w:val="32"/>
          <w:szCs w:val="32"/>
        </w:rPr>
        <w:t>人民政府</w:t>
      </w:r>
      <w:r>
        <w:rPr>
          <w:rFonts w:eastAsia="仿宋_GB2312" w:hint="eastAsia"/>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加快建设新型基础设施。持续完善配套政策体系，降低电力引入和扩容成本，加快推动</w:t>
      </w:r>
      <w:r w:rsidRPr="00A9489C">
        <w:rPr>
          <w:rFonts w:eastAsia="仿宋_GB2312"/>
          <w:sz w:val="32"/>
          <w:szCs w:val="32"/>
        </w:rPr>
        <w:t>5G</w:t>
      </w:r>
      <w:r w:rsidRPr="00A9489C">
        <w:rPr>
          <w:rFonts w:eastAsia="仿宋_GB2312" w:hAnsi="仿宋_GB2312"/>
          <w:sz w:val="32"/>
          <w:szCs w:val="32"/>
        </w:rPr>
        <w:t>站址规划和基站建设，到今年底累计建成</w:t>
      </w:r>
      <w:r w:rsidRPr="00A9489C">
        <w:rPr>
          <w:rFonts w:eastAsia="仿宋_GB2312"/>
          <w:sz w:val="32"/>
          <w:szCs w:val="32"/>
        </w:rPr>
        <w:t>5G</w:t>
      </w:r>
      <w:r w:rsidRPr="00A9489C">
        <w:rPr>
          <w:rFonts w:eastAsia="仿宋_GB2312" w:hAnsi="仿宋_GB2312"/>
          <w:sz w:val="32"/>
          <w:szCs w:val="32"/>
        </w:rPr>
        <w:t>基站</w:t>
      </w:r>
      <w:r w:rsidRPr="00A9489C">
        <w:rPr>
          <w:rFonts w:eastAsia="仿宋_GB2312"/>
          <w:sz w:val="32"/>
          <w:szCs w:val="32"/>
        </w:rPr>
        <w:t>4000</w:t>
      </w:r>
      <w:r w:rsidRPr="00A9489C">
        <w:rPr>
          <w:rFonts w:eastAsia="仿宋_GB2312" w:hAnsi="仿宋_GB2312"/>
          <w:sz w:val="32"/>
          <w:szCs w:val="32"/>
        </w:rPr>
        <w:t>座。到</w:t>
      </w:r>
      <w:r w:rsidRPr="00A9489C">
        <w:rPr>
          <w:rFonts w:eastAsia="仿宋_GB2312"/>
          <w:sz w:val="32"/>
          <w:szCs w:val="32"/>
        </w:rPr>
        <w:t>2025</w:t>
      </w:r>
      <w:r w:rsidRPr="00A9489C">
        <w:rPr>
          <w:rFonts w:eastAsia="仿宋_GB2312" w:hAnsi="仿宋_GB2312"/>
          <w:sz w:val="32"/>
          <w:szCs w:val="32"/>
        </w:rPr>
        <w:t>年</w:t>
      </w:r>
      <w:r w:rsidRPr="00A9489C">
        <w:rPr>
          <w:rFonts w:eastAsia="仿宋_GB2312"/>
          <w:sz w:val="32"/>
          <w:szCs w:val="40"/>
        </w:rPr>
        <w:t>5G</w:t>
      </w:r>
      <w:r w:rsidRPr="00A9489C">
        <w:rPr>
          <w:rFonts w:eastAsia="仿宋_GB2312" w:hAnsi="仿宋_GB2312"/>
          <w:sz w:val="32"/>
          <w:szCs w:val="40"/>
        </w:rPr>
        <w:t>基站累计达到</w:t>
      </w:r>
      <w:r w:rsidRPr="00A9489C">
        <w:rPr>
          <w:rFonts w:eastAsia="仿宋_GB2312"/>
          <w:sz w:val="32"/>
          <w:szCs w:val="40"/>
        </w:rPr>
        <w:t>8000</w:t>
      </w:r>
      <w:r w:rsidRPr="00A9489C">
        <w:rPr>
          <w:rFonts w:eastAsia="仿宋_GB2312" w:hAnsi="仿宋_GB2312"/>
          <w:sz w:val="32"/>
          <w:szCs w:val="40"/>
        </w:rPr>
        <w:t>座，</w:t>
      </w:r>
      <w:r w:rsidRPr="00A9489C">
        <w:rPr>
          <w:rFonts w:eastAsia="仿宋_GB2312"/>
          <w:sz w:val="32"/>
          <w:szCs w:val="40"/>
        </w:rPr>
        <w:t>5G</w:t>
      </w:r>
      <w:r w:rsidRPr="00A9489C">
        <w:rPr>
          <w:rFonts w:eastAsia="仿宋_GB2312" w:hAnsi="仿宋_GB2312"/>
          <w:sz w:val="32"/>
          <w:szCs w:val="40"/>
        </w:rPr>
        <w:t>网络基本实现全市连续覆盖和重要场景按需覆盖。</w:t>
      </w:r>
      <w:r w:rsidRPr="00A9489C">
        <w:rPr>
          <w:rFonts w:eastAsia="仿宋_GB2312" w:hAnsi="仿宋_GB2312"/>
          <w:sz w:val="32"/>
          <w:szCs w:val="32"/>
        </w:rPr>
        <w:t>加快推动</w:t>
      </w:r>
      <w:r w:rsidRPr="00A9489C">
        <w:rPr>
          <w:rFonts w:eastAsia="仿宋_GB2312"/>
          <w:sz w:val="32"/>
          <w:szCs w:val="32"/>
        </w:rPr>
        <w:t>5G</w:t>
      </w:r>
      <w:r w:rsidRPr="00A9489C">
        <w:rPr>
          <w:rFonts w:eastAsia="仿宋_GB2312" w:hAnsi="仿宋_GB2312"/>
          <w:sz w:val="32"/>
          <w:szCs w:val="32"/>
        </w:rPr>
        <w:t>技术在各行业、各领域的创新应用。</w:t>
      </w:r>
      <w:r>
        <w:rPr>
          <w:rFonts w:eastAsia="仿宋_GB2312" w:hint="eastAsia"/>
          <w:sz w:val="32"/>
          <w:szCs w:val="32"/>
        </w:rPr>
        <w:t>（</w:t>
      </w:r>
      <w:r w:rsidRPr="00A9489C">
        <w:rPr>
          <w:rFonts w:eastAsia="仿宋_GB2312" w:hAnsi="仿宋_GB2312"/>
          <w:sz w:val="32"/>
          <w:szCs w:val="32"/>
        </w:rPr>
        <w:t>责任单位：市工信局、忻州供电公司、各县</w:t>
      </w:r>
      <w:r w:rsidRPr="00A9489C">
        <w:rPr>
          <w:rFonts w:eastAsia="仿宋_GB2312"/>
          <w:sz w:val="32"/>
          <w:szCs w:val="32"/>
        </w:rPr>
        <w:t>&lt;</w:t>
      </w:r>
      <w:r w:rsidRPr="00A9489C">
        <w:rPr>
          <w:rFonts w:eastAsia="仿宋_GB2312" w:hAnsi="仿宋_GB2312"/>
          <w:sz w:val="32"/>
          <w:szCs w:val="32"/>
        </w:rPr>
        <w:t>市、区</w:t>
      </w:r>
      <w:r w:rsidRPr="00A9489C">
        <w:rPr>
          <w:rFonts w:eastAsia="仿宋_GB2312"/>
          <w:sz w:val="32"/>
          <w:szCs w:val="32"/>
        </w:rPr>
        <w:t>&gt;</w:t>
      </w:r>
      <w:r w:rsidRPr="00A9489C">
        <w:rPr>
          <w:rFonts w:eastAsia="仿宋_GB2312" w:hAnsi="仿宋_GB2312"/>
          <w:sz w:val="32"/>
          <w:szCs w:val="32"/>
        </w:rPr>
        <w:t>人民政府</w:t>
      </w:r>
      <w:r>
        <w:rPr>
          <w:rFonts w:eastAsia="仿宋_GB2312" w:hint="eastAsia"/>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推进工业互联网建设。面向能源、制造业等重点行业，培育国内领先的工业互联网平台服务商和研究创新机构，建立有标杆引领效应的工业互联网平台。争取建设工业互联网标识解析二级节点，提供工业标识注册、解析、查询、备案、认证等服务。</w:t>
      </w:r>
      <w:r>
        <w:rPr>
          <w:rFonts w:eastAsia="仿宋_GB2312"/>
          <w:sz w:val="32"/>
          <w:szCs w:val="32"/>
        </w:rPr>
        <w:t>（</w:t>
      </w:r>
      <w:r w:rsidRPr="00A9489C">
        <w:rPr>
          <w:rFonts w:eastAsia="仿宋_GB2312" w:hAnsi="仿宋_GB2312"/>
          <w:sz w:val="32"/>
          <w:szCs w:val="32"/>
        </w:rPr>
        <w:t>责任单位：市工信局、各县</w:t>
      </w:r>
      <w:r w:rsidRPr="00A9489C">
        <w:rPr>
          <w:rFonts w:eastAsia="仿宋_GB2312"/>
          <w:sz w:val="32"/>
          <w:szCs w:val="32"/>
        </w:rPr>
        <w:t>&lt;</w:t>
      </w:r>
      <w:r w:rsidRPr="00A9489C">
        <w:rPr>
          <w:rFonts w:eastAsia="仿宋_GB2312" w:hAnsi="仿宋_GB2312"/>
          <w:sz w:val="32"/>
          <w:szCs w:val="32"/>
        </w:rPr>
        <w:t>市、区</w:t>
      </w:r>
      <w:r w:rsidRPr="00A9489C">
        <w:rPr>
          <w:rFonts w:eastAsia="仿宋_GB2312"/>
          <w:sz w:val="32"/>
          <w:szCs w:val="32"/>
        </w:rPr>
        <w:t>&gt;</w:t>
      </w:r>
      <w:r w:rsidRPr="00A9489C">
        <w:rPr>
          <w:rFonts w:eastAsia="仿宋_GB2312" w:hAnsi="仿宋_GB2312"/>
          <w:sz w:val="32"/>
          <w:szCs w:val="32"/>
        </w:rPr>
        <w:t>人民政府</w:t>
      </w:r>
      <w:r>
        <w:rPr>
          <w:rFonts w:eastAsia="仿宋_GB2312" w:hint="eastAsia"/>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完善数字经济安全体系建设。按照</w:t>
      </w:r>
      <w:r w:rsidRPr="00A9489C">
        <w:rPr>
          <w:rFonts w:eastAsia="仿宋_GB2312"/>
          <w:sz w:val="32"/>
          <w:szCs w:val="32"/>
        </w:rPr>
        <w:t>“</w:t>
      </w:r>
      <w:r w:rsidRPr="00A9489C">
        <w:rPr>
          <w:rFonts w:eastAsia="仿宋_GB2312" w:hAnsi="仿宋_GB2312"/>
          <w:sz w:val="32"/>
          <w:szCs w:val="32"/>
        </w:rPr>
        <w:t>谁主管、谁负责</w:t>
      </w:r>
      <w:r w:rsidRPr="00A9489C">
        <w:rPr>
          <w:rFonts w:eastAsia="仿宋_GB2312"/>
          <w:sz w:val="32"/>
          <w:szCs w:val="32"/>
        </w:rPr>
        <w:t>”</w:t>
      </w:r>
      <w:r w:rsidRPr="00A9489C">
        <w:rPr>
          <w:rFonts w:eastAsia="仿宋_GB2312" w:hAnsi="仿宋_GB2312"/>
          <w:sz w:val="32"/>
          <w:szCs w:val="32"/>
        </w:rPr>
        <w:t>和属地管理的原则，严格落实网络安全工作责任，加强数据安全管理，健全风险预警、情报共享和应急协调机制。建立健全忻州市网络安全综合防控体系，形成多部门联合作战工作机制。以大数据、人工智能、网络空间地图等新技术新应用为依托建设完善忻州市关键信息基础设施安全保卫平台。构建忻州市网络安全智慧大脑，绘制忻州网络空间地理信息图谱，实现挂图作战。打造</w:t>
      </w:r>
      <w:r w:rsidRPr="00A9489C">
        <w:rPr>
          <w:rFonts w:eastAsia="仿宋_GB2312"/>
          <w:sz w:val="32"/>
          <w:szCs w:val="32"/>
        </w:rPr>
        <w:t>“</w:t>
      </w:r>
      <w:r w:rsidRPr="00A9489C">
        <w:rPr>
          <w:rFonts w:eastAsia="仿宋_GB2312" w:hAnsi="仿宋_GB2312"/>
          <w:sz w:val="32"/>
          <w:szCs w:val="32"/>
        </w:rPr>
        <w:t>三化六防</w:t>
      </w:r>
      <w:r w:rsidRPr="00A9489C">
        <w:rPr>
          <w:rFonts w:eastAsia="仿宋_GB2312"/>
          <w:sz w:val="32"/>
          <w:szCs w:val="32"/>
        </w:rPr>
        <w:t>”</w:t>
      </w:r>
      <w:r w:rsidRPr="00A9489C">
        <w:rPr>
          <w:rFonts w:eastAsia="仿宋_GB2312" w:hAnsi="仿宋_GB2312"/>
          <w:sz w:val="32"/>
          <w:szCs w:val="32"/>
        </w:rPr>
        <w:t>的网络安全防护机制，大力提升我市的网络安全防护能力。</w:t>
      </w:r>
      <w:r>
        <w:rPr>
          <w:rFonts w:eastAsia="仿宋_GB2312"/>
          <w:sz w:val="32"/>
          <w:szCs w:val="32"/>
        </w:rPr>
        <w:t>（</w:t>
      </w:r>
      <w:r w:rsidRPr="00A9489C">
        <w:rPr>
          <w:rFonts w:eastAsia="仿宋_GB2312" w:hAnsi="仿宋_GB2312"/>
          <w:sz w:val="32"/>
          <w:szCs w:val="32"/>
        </w:rPr>
        <w:t>责任单位：市委网信办、市公安局、市工信局、市财政局、市行政审批局、各县</w:t>
      </w:r>
      <w:r w:rsidRPr="00A9489C">
        <w:rPr>
          <w:rFonts w:eastAsia="仿宋_GB2312"/>
          <w:sz w:val="32"/>
          <w:szCs w:val="32"/>
        </w:rPr>
        <w:t>&lt;</w:t>
      </w:r>
      <w:r w:rsidRPr="00A9489C">
        <w:rPr>
          <w:rFonts w:eastAsia="仿宋_GB2312" w:hAnsi="仿宋_GB2312"/>
          <w:sz w:val="32"/>
          <w:szCs w:val="32"/>
        </w:rPr>
        <w:t>市、区</w:t>
      </w:r>
      <w:r w:rsidRPr="00A9489C">
        <w:rPr>
          <w:rFonts w:eastAsia="仿宋_GB2312"/>
          <w:sz w:val="32"/>
          <w:szCs w:val="32"/>
        </w:rPr>
        <w:t>&gt;</w:t>
      </w:r>
      <w:r w:rsidRPr="00A9489C">
        <w:rPr>
          <w:rFonts w:eastAsia="仿宋_GB2312" w:hAnsi="仿宋_GB2312"/>
          <w:sz w:val="32"/>
          <w:szCs w:val="32"/>
        </w:rPr>
        <w:t>人民政府</w:t>
      </w:r>
      <w:r>
        <w:rPr>
          <w:rFonts w:eastAsia="仿宋_GB2312" w:hint="eastAsia"/>
          <w:sz w:val="32"/>
          <w:szCs w:val="32"/>
        </w:rPr>
        <w:t>）</w:t>
      </w:r>
    </w:p>
    <w:p w:rsidR="00A9489C" w:rsidRPr="00A9489C" w:rsidRDefault="00A9489C" w:rsidP="00A9489C">
      <w:pPr>
        <w:spacing w:line="560" w:lineRule="exact"/>
        <w:ind w:firstLineChars="200" w:firstLine="640"/>
        <w:rPr>
          <w:rFonts w:eastAsia="楷体_GB2312"/>
          <w:sz w:val="32"/>
          <w:szCs w:val="32"/>
        </w:rPr>
      </w:pPr>
      <w:r>
        <w:rPr>
          <w:rFonts w:eastAsia="楷体_GB2312" w:hint="eastAsia"/>
          <w:sz w:val="32"/>
          <w:szCs w:val="32"/>
        </w:rPr>
        <w:t>（</w:t>
      </w:r>
      <w:r w:rsidRPr="00A9489C">
        <w:rPr>
          <w:rFonts w:eastAsia="楷体_GB2312" w:hAnsi="楷体_GB2312"/>
          <w:sz w:val="32"/>
          <w:szCs w:val="32"/>
        </w:rPr>
        <w:t>二</w:t>
      </w:r>
      <w:r>
        <w:rPr>
          <w:rFonts w:eastAsia="楷体_GB2312" w:hint="eastAsia"/>
          <w:sz w:val="32"/>
          <w:szCs w:val="32"/>
        </w:rPr>
        <w:t>）</w:t>
      </w:r>
      <w:r w:rsidRPr="00A9489C">
        <w:rPr>
          <w:rFonts w:eastAsia="楷体_GB2312"/>
          <w:sz w:val="32"/>
          <w:szCs w:val="32"/>
        </w:rPr>
        <w:t>“</w:t>
      </w:r>
      <w:r w:rsidRPr="00A9489C">
        <w:rPr>
          <w:rFonts w:eastAsia="楷体_GB2312" w:hAnsi="楷体_GB2312"/>
          <w:sz w:val="32"/>
          <w:szCs w:val="32"/>
        </w:rPr>
        <w:t>智</w:t>
      </w:r>
      <w:r w:rsidRPr="00A9489C">
        <w:rPr>
          <w:rFonts w:eastAsia="楷体_GB2312"/>
          <w:sz w:val="32"/>
          <w:szCs w:val="32"/>
        </w:rPr>
        <w:t>”</w:t>
      </w:r>
      <w:r w:rsidRPr="00A9489C">
        <w:rPr>
          <w:rFonts w:eastAsia="楷体_GB2312" w:hAnsi="楷体_GB2312"/>
          <w:sz w:val="32"/>
          <w:szCs w:val="32"/>
        </w:rPr>
        <w:t>：推进经济社会智能化转型</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推动工业云服务平台建设。依托工业云服务平台，加强工业经济运行监测调度，做好重点企业和重点项目的跟踪服务。积极对接山西省工业大数据平台，对工业数据开发利用、分级分类等进行规范管理。研究建立数据管理推进机制，推动数据管理能力成熟度评估模型</w:t>
      </w:r>
      <w:r>
        <w:rPr>
          <w:rFonts w:eastAsia="仿宋_GB2312"/>
          <w:sz w:val="32"/>
          <w:szCs w:val="32"/>
        </w:rPr>
        <w:t>（</w:t>
      </w:r>
      <w:r w:rsidRPr="00A9489C">
        <w:rPr>
          <w:rFonts w:eastAsia="仿宋_GB2312"/>
          <w:sz w:val="32"/>
          <w:szCs w:val="32"/>
        </w:rPr>
        <w:t>DCMM</w:t>
      </w:r>
      <w:r>
        <w:rPr>
          <w:rFonts w:eastAsia="仿宋_GB2312"/>
          <w:sz w:val="32"/>
          <w:szCs w:val="32"/>
        </w:rPr>
        <w:t>）</w:t>
      </w:r>
      <w:r w:rsidRPr="00A9489C">
        <w:rPr>
          <w:rFonts w:eastAsia="仿宋_GB2312" w:hAnsi="仿宋_GB2312"/>
          <w:sz w:val="32"/>
          <w:szCs w:val="32"/>
        </w:rPr>
        <w:t>在企业应用落地，提高企业数据管理能力。</w:t>
      </w:r>
      <w:r>
        <w:rPr>
          <w:rFonts w:eastAsia="仿宋_GB2312"/>
          <w:sz w:val="32"/>
          <w:szCs w:val="32"/>
        </w:rPr>
        <w:t>（</w:t>
      </w:r>
      <w:r w:rsidRPr="00A9489C">
        <w:rPr>
          <w:rFonts w:eastAsia="仿宋_GB2312" w:hAnsi="仿宋_GB2312"/>
          <w:sz w:val="32"/>
          <w:szCs w:val="32"/>
        </w:rPr>
        <w:t>责任单位：市工信局</w:t>
      </w:r>
      <w:r>
        <w:rPr>
          <w:rFonts w:eastAsia="仿宋_GB2312" w:hint="eastAsia"/>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打造</w:t>
      </w:r>
      <w:r w:rsidRPr="00A9489C">
        <w:rPr>
          <w:rFonts w:eastAsia="仿宋_GB2312"/>
          <w:sz w:val="32"/>
          <w:szCs w:val="32"/>
        </w:rPr>
        <w:t>“</w:t>
      </w:r>
      <w:r w:rsidRPr="00A9489C">
        <w:rPr>
          <w:rFonts w:eastAsia="仿宋_GB2312" w:hAnsi="仿宋_GB2312"/>
          <w:sz w:val="32"/>
          <w:szCs w:val="32"/>
        </w:rPr>
        <w:t>两化</w:t>
      </w:r>
      <w:r w:rsidRPr="00A9489C">
        <w:rPr>
          <w:rFonts w:eastAsia="仿宋_GB2312"/>
          <w:sz w:val="32"/>
          <w:szCs w:val="32"/>
        </w:rPr>
        <w:t>”</w:t>
      </w:r>
      <w:r w:rsidRPr="00A9489C">
        <w:rPr>
          <w:rFonts w:eastAsia="仿宋_GB2312" w:hAnsi="仿宋_GB2312"/>
          <w:sz w:val="32"/>
          <w:szCs w:val="32"/>
        </w:rPr>
        <w:t>融合升级版。持续开展</w:t>
      </w:r>
      <w:r w:rsidRPr="00A9489C">
        <w:rPr>
          <w:rFonts w:eastAsia="仿宋_GB2312"/>
          <w:sz w:val="32"/>
          <w:szCs w:val="32"/>
        </w:rPr>
        <w:t>“</w:t>
      </w:r>
      <w:r w:rsidRPr="00A9489C">
        <w:rPr>
          <w:rFonts w:eastAsia="仿宋_GB2312" w:hAnsi="仿宋_GB2312"/>
          <w:sz w:val="32"/>
          <w:szCs w:val="32"/>
        </w:rPr>
        <w:t>两化</w:t>
      </w:r>
      <w:r w:rsidRPr="00A9489C">
        <w:rPr>
          <w:rFonts w:eastAsia="仿宋_GB2312"/>
          <w:sz w:val="32"/>
          <w:szCs w:val="32"/>
        </w:rPr>
        <w:t>”</w:t>
      </w:r>
      <w:r w:rsidRPr="00A9489C">
        <w:rPr>
          <w:rFonts w:eastAsia="仿宋_GB2312" w:hAnsi="仿宋_GB2312"/>
          <w:sz w:val="32"/>
          <w:szCs w:val="32"/>
        </w:rPr>
        <w:t>融合管理体系贯标。到</w:t>
      </w:r>
      <w:r w:rsidRPr="00A9489C">
        <w:rPr>
          <w:rFonts w:eastAsia="仿宋_GB2312"/>
          <w:sz w:val="32"/>
          <w:szCs w:val="32"/>
        </w:rPr>
        <w:t>2025</w:t>
      </w:r>
      <w:r w:rsidRPr="00A9489C">
        <w:rPr>
          <w:rFonts w:eastAsia="仿宋_GB2312" w:hAnsi="仿宋_GB2312"/>
          <w:sz w:val="32"/>
          <w:szCs w:val="32"/>
        </w:rPr>
        <w:t>年，力争</w:t>
      </w:r>
      <w:r w:rsidRPr="00A9489C">
        <w:rPr>
          <w:rFonts w:eastAsia="仿宋_GB2312"/>
          <w:sz w:val="32"/>
          <w:szCs w:val="32"/>
        </w:rPr>
        <w:t>150</w:t>
      </w:r>
      <w:r w:rsidRPr="00A9489C">
        <w:rPr>
          <w:rFonts w:eastAsia="仿宋_GB2312" w:hAnsi="仿宋_GB2312"/>
          <w:sz w:val="32"/>
          <w:szCs w:val="32"/>
        </w:rPr>
        <w:t>家以上企业开展两化融合自评估自诊断自对标，</w:t>
      </w:r>
      <w:r w:rsidRPr="00A9489C">
        <w:rPr>
          <w:rFonts w:eastAsia="仿宋_GB2312"/>
          <w:sz w:val="32"/>
          <w:szCs w:val="32"/>
        </w:rPr>
        <w:t>50</w:t>
      </w:r>
      <w:r w:rsidRPr="00A9489C">
        <w:rPr>
          <w:rFonts w:eastAsia="仿宋_GB2312" w:hAnsi="仿宋_GB2312"/>
          <w:sz w:val="32"/>
          <w:szCs w:val="32"/>
        </w:rPr>
        <w:t>家以上企业通过两化融合管理体系评定。围绕煤炭、铁矿、铁合金、焦化、钢铁、法兰、煤机制造等传统优势行业，打造无人车间、智慧矿井等</w:t>
      </w:r>
      <w:r w:rsidRPr="00A9489C">
        <w:rPr>
          <w:rFonts w:eastAsia="仿宋_GB2312"/>
          <w:sz w:val="32"/>
          <w:szCs w:val="32"/>
        </w:rPr>
        <w:t>“</w:t>
      </w:r>
      <w:r w:rsidRPr="00A9489C">
        <w:rPr>
          <w:rFonts w:eastAsia="仿宋_GB2312" w:hAnsi="仿宋_GB2312"/>
          <w:sz w:val="32"/>
          <w:szCs w:val="32"/>
        </w:rPr>
        <w:t>智能</w:t>
      </w:r>
      <w:r w:rsidRPr="00A9489C">
        <w:rPr>
          <w:rFonts w:eastAsia="仿宋_GB2312"/>
          <w:sz w:val="32"/>
          <w:szCs w:val="32"/>
        </w:rPr>
        <w:t>+”</w:t>
      </w:r>
      <w:r w:rsidRPr="00A9489C">
        <w:rPr>
          <w:rFonts w:eastAsia="仿宋_GB2312" w:hAnsi="仿宋_GB2312"/>
          <w:sz w:val="32"/>
          <w:szCs w:val="32"/>
        </w:rPr>
        <w:t>示范工程。加强总体规划与顶层设计</w:t>
      </w:r>
      <w:r w:rsidRPr="00A9489C">
        <w:rPr>
          <w:rFonts w:eastAsia="仿宋_GB2312"/>
          <w:sz w:val="32"/>
          <w:szCs w:val="32"/>
        </w:rPr>
        <w:t>,</w:t>
      </w:r>
      <w:r w:rsidRPr="00A9489C">
        <w:rPr>
          <w:rFonts w:eastAsia="仿宋_GB2312" w:hAnsi="仿宋_GB2312"/>
          <w:sz w:val="32"/>
          <w:szCs w:val="32"/>
        </w:rPr>
        <w:t>推动企业自主有序地将基础设施、平台系统、业务应用等逐步上云。推进工业技术软件化，支持面向重点行业研发工业软件、工业</w:t>
      </w:r>
      <w:r w:rsidRPr="00A9489C">
        <w:rPr>
          <w:rFonts w:eastAsia="仿宋_GB2312"/>
          <w:sz w:val="32"/>
          <w:szCs w:val="32"/>
        </w:rPr>
        <w:t>App</w:t>
      </w:r>
      <w:r w:rsidRPr="00A9489C">
        <w:rPr>
          <w:rFonts w:eastAsia="仿宋_GB2312" w:hAnsi="仿宋_GB2312"/>
          <w:sz w:val="32"/>
          <w:szCs w:val="32"/>
        </w:rPr>
        <w:t>。</w:t>
      </w:r>
      <w:r>
        <w:rPr>
          <w:rFonts w:eastAsia="仿宋_GB2312"/>
          <w:sz w:val="32"/>
          <w:szCs w:val="32"/>
        </w:rPr>
        <w:t>（</w:t>
      </w:r>
      <w:r w:rsidRPr="00A9489C">
        <w:rPr>
          <w:rFonts w:eastAsia="仿宋_GB2312" w:hAnsi="仿宋_GB2312"/>
          <w:sz w:val="32"/>
          <w:szCs w:val="32"/>
        </w:rPr>
        <w:t>责任单位：市工信局、市能源局、市应急局</w:t>
      </w:r>
      <w:r>
        <w:rPr>
          <w:rFonts w:eastAsia="仿宋_GB2312" w:hint="eastAsia"/>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全面推动智能制造。把发展智能制造作为主攻方向，推动实现工业企业数字化、网络化、智能化，实施智能制造试点示范创建、智能制造专项支持、智能制造关键核心技术攻关等工程。打造一批智能制造试点示范，标杆企业，今年实现省级智能工厂、数字化车间</w:t>
      </w:r>
      <w:r w:rsidRPr="00A9489C">
        <w:rPr>
          <w:rFonts w:eastAsia="仿宋_GB2312"/>
          <w:sz w:val="32"/>
          <w:szCs w:val="32"/>
        </w:rPr>
        <w:t>“</w:t>
      </w:r>
      <w:r w:rsidRPr="00A9489C">
        <w:rPr>
          <w:rFonts w:eastAsia="仿宋_GB2312" w:hAnsi="仿宋_GB2312"/>
          <w:sz w:val="32"/>
          <w:szCs w:val="32"/>
        </w:rPr>
        <w:t>双十</w:t>
      </w:r>
      <w:r w:rsidRPr="00A9489C">
        <w:rPr>
          <w:rFonts w:eastAsia="仿宋_GB2312"/>
          <w:sz w:val="32"/>
          <w:szCs w:val="32"/>
        </w:rPr>
        <w:t>”</w:t>
      </w:r>
      <w:r w:rsidRPr="00A9489C">
        <w:rPr>
          <w:rFonts w:eastAsia="仿宋_GB2312" w:hAnsi="仿宋_GB2312"/>
          <w:sz w:val="32"/>
          <w:szCs w:val="32"/>
        </w:rPr>
        <w:t>目标。加强与省智能制造产业技术联盟、省物联网和人工智能标准化技术委员会等平台的对接，协同开展智能制造关键核心技术攻关、专家咨询诊断等工作。到</w:t>
      </w:r>
      <w:r w:rsidRPr="00A9489C">
        <w:rPr>
          <w:rFonts w:eastAsia="仿宋_GB2312"/>
          <w:sz w:val="32"/>
          <w:szCs w:val="32"/>
        </w:rPr>
        <w:t>2025</w:t>
      </w:r>
      <w:r w:rsidRPr="00A9489C">
        <w:rPr>
          <w:rFonts w:eastAsia="仿宋_GB2312" w:hAnsi="仿宋_GB2312"/>
          <w:sz w:val="32"/>
          <w:szCs w:val="32"/>
        </w:rPr>
        <w:t>年，传统制造业重点领域基本实现智能化制造。</w:t>
      </w:r>
      <w:r>
        <w:rPr>
          <w:rFonts w:eastAsia="仿宋_GB2312" w:hAnsi="仿宋_GB2312" w:hint="eastAsia"/>
          <w:sz w:val="32"/>
          <w:szCs w:val="32"/>
        </w:rPr>
        <w:t>（</w:t>
      </w:r>
      <w:r w:rsidRPr="00A9489C">
        <w:rPr>
          <w:rFonts w:eastAsia="仿宋_GB2312" w:hAnsi="仿宋_GB2312"/>
          <w:sz w:val="32"/>
          <w:szCs w:val="32"/>
        </w:rPr>
        <w:t>责任单位：市工信局、市科技局</w:t>
      </w:r>
      <w:r>
        <w:rPr>
          <w:rFonts w:eastAsia="仿宋_GB2312" w:hAnsi="仿宋_GB2312" w:hint="eastAsia"/>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打造新型智慧城市。推进城市网络化建设，构建覆盖城乡的智能化治理体系，强化数字技术在城市规划、建设、治理、服务等领域的应用。加强规划引导，支持城市公用领域的物联网应用和智能化改造，加快推进公共安全视频监控建设联网应用，构建覆盖城乡的智能感知体系，加快建设市级城市综合管理服务平台，尽快实现县级数字化城市管理平台全面覆盖。推进平台互联互通、数据同步、业务协同，促进城市运行</w:t>
      </w:r>
      <w:r w:rsidRPr="00A9489C">
        <w:rPr>
          <w:rFonts w:eastAsia="仿宋_GB2312"/>
          <w:sz w:val="32"/>
          <w:szCs w:val="32"/>
        </w:rPr>
        <w:t>“</w:t>
      </w:r>
      <w:r w:rsidRPr="00A9489C">
        <w:rPr>
          <w:rFonts w:eastAsia="仿宋_GB2312" w:hAnsi="仿宋_GB2312"/>
          <w:sz w:val="32"/>
          <w:szCs w:val="32"/>
        </w:rPr>
        <w:t>一网统管</w:t>
      </w:r>
      <w:r w:rsidRPr="00A9489C">
        <w:rPr>
          <w:rFonts w:eastAsia="仿宋_GB2312"/>
          <w:sz w:val="32"/>
          <w:szCs w:val="32"/>
        </w:rPr>
        <w:t>”</w:t>
      </w:r>
      <w:r w:rsidRPr="00A9489C">
        <w:rPr>
          <w:rFonts w:eastAsia="仿宋_GB2312" w:hAnsi="仿宋_GB2312"/>
          <w:sz w:val="32"/>
          <w:szCs w:val="32"/>
        </w:rPr>
        <w:t>。</w:t>
      </w:r>
      <w:r>
        <w:rPr>
          <w:rFonts w:eastAsia="仿宋_GB2312" w:hint="eastAsia"/>
          <w:sz w:val="32"/>
          <w:szCs w:val="32"/>
        </w:rPr>
        <w:t>（</w:t>
      </w:r>
      <w:r w:rsidRPr="00A9489C">
        <w:rPr>
          <w:rFonts w:eastAsia="仿宋_GB2312" w:hAnsi="仿宋_GB2312"/>
          <w:sz w:val="32"/>
          <w:szCs w:val="32"/>
        </w:rPr>
        <w:t>责任单位：市发展改革委、市住建局、市城市管理局、各县</w:t>
      </w:r>
      <w:r w:rsidRPr="00A9489C">
        <w:rPr>
          <w:rFonts w:eastAsia="仿宋_GB2312"/>
          <w:sz w:val="32"/>
          <w:szCs w:val="32"/>
        </w:rPr>
        <w:t>&lt;</w:t>
      </w:r>
      <w:r w:rsidRPr="00A9489C">
        <w:rPr>
          <w:rFonts w:eastAsia="仿宋_GB2312" w:hAnsi="仿宋_GB2312"/>
          <w:sz w:val="32"/>
          <w:szCs w:val="32"/>
        </w:rPr>
        <w:t>市、区</w:t>
      </w:r>
      <w:r w:rsidRPr="00A9489C">
        <w:rPr>
          <w:rFonts w:eastAsia="仿宋_GB2312"/>
          <w:sz w:val="32"/>
          <w:szCs w:val="32"/>
        </w:rPr>
        <w:t>&gt;</w:t>
      </w:r>
      <w:r w:rsidRPr="00A9489C">
        <w:rPr>
          <w:rFonts w:eastAsia="仿宋_GB2312" w:hAnsi="仿宋_GB2312"/>
          <w:sz w:val="32"/>
          <w:szCs w:val="32"/>
        </w:rPr>
        <w:t>人民政府</w:t>
      </w:r>
      <w:r>
        <w:rPr>
          <w:rFonts w:eastAsia="仿宋_GB2312" w:hint="eastAsia"/>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推行智慧政务。加强政务信息化顶层设计，创新部门信息系统建设运营模式，建设完善市级政务云平台，推动部门数据资源向市级政务云平台集聚，全面建成忻州大数据中心。推进政务数据资源整合共享，建立数据共享责任清单机制，推动以数据为支撑的政府管理和社会治理模式创新。围绕自然人、法人全生命周期，优化政务服务办理流程，大力推动信息惠民和</w:t>
      </w:r>
      <w:r w:rsidRPr="00A9489C">
        <w:rPr>
          <w:rFonts w:eastAsia="仿宋_GB2312"/>
          <w:sz w:val="32"/>
          <w:szCs w:val="32"/>
        </w:rPr>
        <w:t>“</w:t>
      </w:r>
      <w:r w:rsidRPr="00A9489C">
        <w:rPr>
          <w:rFonts w:eastAsia="仿宋_GB2312" w:hAnsi="仿宋_GB2312"/>
          <w:sz w:val="32"/>
          <w:szCs w:val="32"/>
        </w:rPr>
        <w:t>互联网</w:t>
      </w:r>
      <w:r w:rsidRPr="00A9489C">
        <w:rPr>
          <w:rFonts w:eastAsia="仿宋_GB2312"/>
          <w:sz w:val="32"/>
          <w:szCs w:val="32"/>
        </w:rPr>
        <w:t>+</w:t>
      </w:r>
      <w:r w:rsidRPr="00A9489C">
        <w:rPr>
          <w:rFonts w:eastAsia="仿宋_GB2312" w:hAnsi="仿宋_GB2312"/>
          <w:sz w:val="32"/>
          <w:szCs w:val="32"/>
        </w:rPr>
        <w:t>政务服务</w:t>
      </w:r>
      <w:r w:rsidRPr="00A9489C">
        <w:rPr>
          <w:rFonts w:eastAsia="仿宋_GB2312"/>
          <w:sz w:val="32"/>
          <w:szCs w:val="32"/>
        </w:rPr>
        <w:t>”</w:t>
      </w:r>
      <w:r w:rsidRPr="00A9489C">
        <w:rPr>
          <w:rFonts w:eastAsia="仿宋_GB2312" w:hAnsi="仿宋_GB2312"/>
          <w:sz w:val="32"/>
          <w:szCs w:val="32"/>
        </w:rPr>
        <w:t>，提升政务数据利用效果，加快政府服务数字化转型。</w:t>
      </w:r>
      <w:r>
        <w:rPr>
          <w:rFonts w:eastAsia="仿宋_GB2312" w:hint="eastAsia"/>
          <w:sz w:val="32"/>
          <w:szCs w:val="32"/>
        </w:rPr>
        <w:t>（</w:t>
      </w:r>
      <w:r w:rsidRPr="00A9489C">
        <w:rPr>
          <w:rFonts w:eastAsia="仿宋_GB2312" w:hAnsi="仿宋_GB2312"/>
          <w:sz w:val="32"/>
          <w:szCs w:val="32"/>
        </w:rPr>
        <w:t>责任单位：市行政审批局、市发展改革委</w:t>
      </w:r>
      <w:r>
        <w:rPr>
          <w:rFonts w:eastAsia="仿宋_GB2312" w:hint="eastAsia"/>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发展数字商务。推进内贸流通数字化建设，实施供应链创新及应用试点。促进对外贸易数字化发展，鼓励有条件有意愿的企业积极开展跨境电子商务新业态新模式。激发数字商务新主体活力，培育线上线下、跨界融合新主体及商务代运营等数字服务新主体。</w:t>
      </w:r>
      <w:r>
        <w:rPr>
          <w:rFonts w:eastAsia="仿宋_GB2312"/>
          <w:sz w:val="32"/>
          <w:szCs w:val="32"/>
        </w:rPr>
        <w:t>（</w:t>
      </w:r>
      <w:r w:rsidRPr="00A9489C">
        <w:rPr>
          <w:rFonts w:eastAsia="仿宋_GB2312" w:hAnsi="仿宋_GB2312"/>
          <w:sz w:val="32"/>
          <w:szCs w:val="32"/>
        </w:rPr>
        <w:t>责任单位：市商务局、市发展改革委、市工信局、忻州海关</w:t>
      </w:r>
      <w:r>
        <w:rPr>
          <w:rFonts w:eastAsia="仿宋_GB2312"/>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建设数字乡村。推进农业农村大数据和重要农产品全产业链大数据建设，推广大数据、物联网、人工智能在农业生产经营管理中的应用，提高农机信息化水平，逐步建立农产品和投入品电子追溯监管体系，推动电子商务进农村，构建</w:t>
      </w:r>
      <w:r w:rsidRPr="00A9489C">
        <w:rPr>
          <w:rFonts w:eastAsia="仿宋_GB2312"/>
          <w:sz w:val="32"/>
          <w:szCs w:val="32"/>
        </w:rPr>
        <w:t>“</w:t>
      </w:r>
      <w:r w:rsidRPr="00A9489C">
        <w:rPr>
          <w:rFonts w:eastAsia="仿宋_GB2312" w:hAnsi="仿宋_GB2312"/>
          <w:sz w:val="32"/>
          <w:szCs w:val="32"/>
        </w:rPr>
        <w:t>三农</w:t>
      </w:r>
      <w:r w:rsidRPr="00A9489C">
        <w:rPr>
          <w:rFonts w:eastAsia="仿宋_GB2312"/>
          <w:sz w:val="32"/>
          <w:szCs w:val="32"/>
        </w:rPr>
        <w:t>”</w:t>
      </w:r>
      <w:r w:rsidRPr="00A9489C">
        <w:rPr>
          <w:rFonts w:eastAsia="仿宋_GB2312" w:hAnsi="仿宋_GB2312"/>
          <w:sz w:val="32"/>
          <w:szCs w:val="32"/>
        </w:rPr>
        <w:t>综合服务平台，加强大数据应用，助力巩固拓展脱贫攻坚成果，推进乡村振兴。</w:t>
      </w:r>
      <w:r>
        <w:rPr>
          <w:rFonts w:eastAsia="仿宋_GB2312"/>
          <w:sz w:val="32"/>
          <w:szCs w:val="32"/>
        </w:rPr>
        <w:t>（</w:t>
      </w:r>
      <w:r w:rsidRPr="00A9489C">
        <w:rPr>
          <w:rFonts w:eastAsia="仿宋_GB2312" w:hAnsi="仿宋_GB2312"/>
          <w:sz w:val="32"/>
          <w:szCs w:val="32"/>
        </w:rPr>
        <w:t>责任单位：市委网信办、市发展改革委、市农业农村局、市工信局、市商务局、市乡村振兴局</w:t>
      </w:r>
      <w:r>
        <w:rPr>
          <w:rFonts w:eastAsia="仿宋_GB2312" w:hint="eastAsia"/>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建立智能化市场监管体系。提升政府对数字经济的统计监测和决策分析水平，扩大数字经济数据监测和采集范围，提高数字经济态势感知、风险预警和防范能力，提升数字经济市场监测水平。推动构建多元共治的协同监管机制，建立以信用为基础的市场监管体制。</w:t>
      </w:r>
      <w:r>
        <w:rPr>
          <w:rFonts w:eastAsia="仿宋_GB2312"/>
          <w:sz w:val="32"/>
          <w:szCs w:val="32"/>
        </w:rPr>
        <w:t>（</w:t>
      </w:r>
      <w:r w:rsidRPr="00A9489C">
        <w:rPr>
          <w:rFonts w:eastAsia="仿宋_GB2312" w:hAnsi="仿宋_GB2312"/>
          <w:sz w:val="32"/>
          <w:szCs w:val="32"/>
        </w:rPr>
        <w:t>责任单位：市统计局、市市场监管局</w:t>
      </w:r>
      <w:r>
        <w:rPr>
          <w:rFonts w:eastAsia="仿宋_GB2312"/>
          <w:sz w:val="32"/>
          <w:szCs w:val="32"/>
        </w:rPr>
        <w:t>）</w:t>
      </w:r>
    </w:p>
    <w:p w:rsidR="00A9489C" w:rsidRPr="00A9489C" w:rsidRDefault="00A9489C" w:rsidP="00A9489C">
      <w:pPr>
        <w:spacing w:line="560" w:lineRule="exact"/>
        <w:ind w:firstLineChars="200" w:firstLine="640"/>
        <w:rPr>
          <w:rFonts w:eastAsia="楷体_GB2312"/>
          <w:sz w:val="32"/>
          <w:szCs w:val="32"/>
        </w:rPr>
      </w:pPr>
      <w:r>
        <w:rPr>
          <w:rFonts w:eastAsia="楷体_GB2312"/>
          <w:sz w:val="32"/>
          <w:szCs w:val="32"/>
        </w:rPr>
        <w:t>（</w:t>
      </w:r>
      <w:r w:rsidRPr="00A9489C">
        <w:rPr>
          <w:rFonts w:eastAsia="楷体_GB2312" w:hAnsi="楷体_GB2312"/>
          <w:sz w:val="32"/>
          <w:szCs w:val="32"/>
        </w:rPr>
        <w:t>三</w:t>
      </w:r>
      <w:r>
        <w:rPr>
          <w:rFonts w:eastAsia="楷体_GB2312"/>
          <w:sz w:val="32"/>
          <w:szCs w:val="32"/>
        </w:rPr>
        <w:t>）</w:t>
      </w:r>
      <w:r w:rsidRPr="00A9489C">
        <w:rPr>
          <w:rFonts w:eastAsia="楷体_GB2312"/>
          <w:sz w:val="32"/>
          <w:szCs w:val="32"/>
        </w:rPr>
        <w:t>“</w:t>
      </w:r>
      <w:r w:rsidRPr="00A9489C">
        <w:rPr>
          <w:rFonts w:eastAsia="楷体_GB2312" w:hAnsi="楷体_GB2312"/>
          <w:sz w:val="32"/>
          <w:szCs w:val="32"/>
        </w:rPr>
        <w:t>数</w:t>
      </w:r>
      <w:r w:rsidRPr="00A9489C">
        <w:rPr>
          <w:rFonts w:eastAsia="楷体_GB2312"/>
          <w:sz w:val="32"/>
          <w:szCs w:val="32"/>
        </w:rPr>
        <w:t>”</w:t>
      </w:r>
      <w:r>
        <w:rPr>
          <w:rFonts w:eastAsia="楷体_GB2312" w:hAnsi="楷体_GB2312" w:hint="eastAsia"/>
          <w:sz w:val="32"/>
          <w:szCs w:val="32"/>
        </w:rPr>
        <w:t>：</w:t>
      </w:r>
      <w:r w:rsidRPr="00A9489C">
        <w:rPr>
          <w:rFonts w:eastAsia="楷体_GB2312" w:hAnsi="楷体_GB2312"/>
          <w:sz w:val="32"/>
          <w:szCs w:val="32"/>
        </w:rPr>
        <w:t>培育壮大新兴数字产业</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推进数据资源集聚开放。高标椎打造太忻数谷，按照集约、绿色、开放、共享原则，统筹布局数据中心建设。激发应用需求，集聚数据资源，推动政府部门、公共企事业单位的公共数据资源向社会开放，建立公共数据资源负面清单，鼓励和引导社会化开发利用。建立公共数据全流程管理标准和制度规范，探索建立数据服务市场规则，规范市场交易行为，培育发展数据流通市场。</w:t>
      </w:r>
      <w:r>
        <w:rPr>
          <w:rFonts w:eastAsia="仿宋_GB2312"/>
          <w:sz w:val="32"/>
          <w:szCs w:val="32"/>
        </w:rPr>
        <w:t>（</w:t>
      </w:r>
      <w:r w:rsidRPr="00A9489C">
        <w:rPr>
          <w:rFonts w:eastAsia="仿宋_GB2312" w:hAnsi="仿宋_GB2312"/>
          <w:sz w:val="32"/>
          <w:szCs w:val="32"/>
        </w:rPr>
        <w:t>责任单位：市工信局、市发展改革委、市行政审批局、市市场监管局、太忻经济一体化发展忻州运营中心</w:t>
      </w:r>
      <w:r>
        <w:rPr>
          <w:rFonts w:eastAsia="仿宋_GB2312"/>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加快发展大数据产业。以数据标注等产业为切入口，构建集数据采集、清洗、标注、交易、应用为一体的基础数据服务体系。初步形成集数据采集、数据清洗、数据标注、数据交易、数据应用为一体的基础数据服务体系，推动人工智能产业发展。积极培育大数据产业基地，加快建设数字类产业园区，引入专业运营服务机构，推进构建智慧园区管理体系，加快培育大数据产业集群。到</w:t>
      </w:r>
      <w:r w:rsidRPr="00A9489C">
        <w:rPr>
          <w:rFonts w:eastAsia="仿宋_GB2312"/>
          <w:sz w:val="32"/>
          <w:szCs w:val="32"/>
        </w:rPr>
        <w:t>2025</w:t>
      </w:r>
      <w:r w:rsidRPr="00A9489C">
        <w:rPr>
          <w:rFonts w:eastAsia="仿宋_GB2312" w:hAnsi="仿宋_GB2312"/>
          <w:sz w:val="32"/>
          <w:szCs w:val="32"/>
        </w:rPr>
        <w:t>年，形成基础数据产业聚集地。</w:t>
      </w:r>
      <w:r>
        <w:rPr>
          <w:rFonts w:eastAsia="仿宋_GB2312"/>
          <w:sz w:val="32"/>
          <w:szCs w:val="32"/>
        </w:rPr>
        <w:t>（</w:t>
      </w:r>
      <w:r w:rsidRPr="00A9489C">
        <w:rPr>
          <w:rFonts w:eastAsia="仿宋_GB2312" w:hAnsi="仿宋_GB2312"/>
          <w:sz w:val="32"/>
          <w:szCs w:val="32"/>
        </w:rPr>
        <w:t>责任单位：市工信局、忻州经济开发区管委会</w:t>
      </w:r>
      <w:r>
        <w:rPr>
          <w:rFonts w:eastAsia="仿宋_GB2312"/>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大力发展网络安全产业。支持安全产品研发和产业化，以大数据安全、工业信息安全、物联网安全、人工智能安全、智慧城市安全等为重点，构建数字安全产业链，培育安全服务新业态，建设信息安全产业基地。加快安全核心技术研发，积极布局新型安全技术攻关，推进工业信息安全态势感知能力建设，培育建设一批网络安全技术、产品协同创新平台和实验室，推动产业共性技术研发和推广应用。</w:t>
      </w:r>
      <w:r>
        <w:rPr>
          <w:rFonts w:eastAsia="仿宋_GB2312"/>
          <w:sz w:val="32"/>
          <w:szCs w:val="32"/>
        </w:rPr>
        <w:t>（</w:t>
      </w:r>
      <w:r w:rsidRPr="00A9489C">
        <w:rPr>
          <w:rFonts w:eastAsia="仿宋_GB2312" w:hAnsi="仿宋_GB2312"/>
          <w:sz w:val="32"/>
          <w:szCs w:val="32"/>
        </w:rPr>
        <w:t>责任单位：市工信局、市委网信办、市科技局、市教育局</w:t>
      </w:r>
      <w:r>
        <w:rPr>
          <w:rFonts w:eastAsia="仿宋_GB2312"/>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培育发展人工智能产业。积极探索创新人工智能领域数据服务模式、资金支持方式，推动建立完善相关法律制度。在交通物流、健康医疗、文化旅游、工业制造等领域建立专业数据集，形成基础数据能力。加强基础算法、应用算法研究</w:t>
      </w:r>
      <w:r w:rsidRPr="00A9489C">
        <w:rPr>
          <w:rFonts w:eastAsia="仿宋_GB2312"/>
          <w:sz w:val="32"/>
          <w:szCs w:val="32"/>
        </w:rPr>
        <w:t>,</w:t>
      </w:r>
      <w:r w:rsidRPr="00A9489C">
        <w:rPr>
          <w:rFonts w:eastAsia="仿宋_GB2312" w:hAnsi="仿宋_GB2312"/>
          <w:sz w:val="32"/>
          <w:szCs w:val="32"/>
        </w:rPr>
        <w:t>提升算法分析能力。鼓励开展云计算和边缘计算应用、超算中心建设，提升算力支撑能力。培育建设人工智能基础数据、安全检测等创新平台。鼓励在智能机器人、智能网联汽车、智能物流、智慧医疗、智能文旅、智能制造等领域开展人工智能融合应用，加快培育发展人工智能产业。</w:t>
      </w:r>
      <w:r>
        <w:rPr>
          <w:rFonts w:eastAsia="仿宋_GB2312"/>
          <w:sz w:val="32"/>
          <w:szCs w:val="32"/>
        </w:rPr>
        <w:t>（</w:t>
      </w:r>
      <w:r w:rsidRPr="00A9489C">
        <w:rPr>
          <w:rFonts w:eastAsia="仿宋_GB2312" w:hAnsi="仿宋_GB2312"/>
          <w:sz w:val="32"/>
          <w:szCs w:val="32"/>
        </w:rPr>
        <w:t>责任单位：市工信局、相关行业主管部门、各县</w:t>
      </w:r>
      <w:r w:rsidRPr="00A9489C">
        <w:rPr>
          <w:rFonts w:eastAsia="仿宋_GB2312"/>
          <w:sz w:val="32"/>
          <w:szCs w:val="32"/>
        </w:rPr>
        <w:t>&lt;</w:t>
      </w:r>
      <w:r w:rsidRPr="00A9489C">
        <w:rPr>
          <w:rFonts w:eastAsia="仿宋_GB2312" w:hAnsi="仿宋_GB2312"/>
          <w:sz w:val="32"/>
          <w:szCs w:val="32"/>
        </w:rPr>
        <w:t>市、区</w:t>
      </w:r>
      <w:r w:rsidRPr="00A9489C">
        <w:rPr>
          <w:rFonts w:eastAsia="仿宋_GB2312"/>
          <w:sz w:val="32"/>
          <w:szCs w:val="32"/>
        </w:rPr>
        <w:t>&gt;</w:t>
      </w:r>
      <w:r w:rsidRPr="00A9489C">
        <w:rPr>
          <w:rFonts w:eastAsia="仿宋_GB2312" w:hAnsi="仿宋_GB2312"/>
          <w:sz w:val="32"/>
          <w:szCs w:val="32"/>
        </w:rPr>
        <w:t>人民政府</w:t>
      </w:r>
      <w:r>
        <w:rPr>
          <w:rFonts w:eastAsia="仿宋_GB2312"/>
          <w:sz w:val="32"/>
          <w:szCs w:val="32"/>
        </w:rPr>
        <w:t>）</w:t>
      </w:r>
    </w:p>
    <w:p w:rsidR="00A9489C" w:rsidRPr="00A9489C" w:rsidRDefault="00A9489C" w:rsidP="00A9489C">
      <w:pPr>
        <w:spacing w:line="560" w:lineRule="exact"/>
        <w:ind w:firstLineChars="200" w:firstLine="640"/>
        <w:rPr>
          <w:rFonts w:eastAsia="楷体_GB2312"/>
          <w:sz w:val="32"/>
          <w:szCs w:val="32"/>
        </w:rPr>
      </w:pPr>
      <w:r>
        <w:rPr>
          <w:rFonts w:eastAsia="楷体_GB2312"/>
          <w:sz w:val="32"/>
          <w:szCs w:val="32"/>
        </w:rPr>
        <w:t>（</w:t>
      </w:r>
      <w:r w:rsidRPr="00A9489C">
        <w:rPr>
          <w:rFonts w:eastAsia="楷体_GB2312" w:hAnsi="楷体_GB2312"/>
          <w:sz w:val="32"/>
          <w:szCs w:val="32"/>
        </w:rPr>
        <w:t>四</w:t>
      </w:r>
      <w:r>
        <w:rPr>
          <w:rFonts w:eastAsia="楷体_GB2312"/>
          <w:sz w:val="32"/>
          <w:szCs w:val="32"/>
        </w:rPr>
        <w:t>）</w:t>
      </w:r>
      <w:r w:rsidRPr="00A9489C">
        <w:rPr>
          <w:rFonts w:eastAsia="楷体_GB2312"/>
          <w:sz w:val="32"/>
          <w:szCs w:val="32"/>
        </w:rPr>
        <w:t>“</w:t>
      </w:r>
      <w:r w:rsidRPr="00A9489C">
        <w:rPr>
          <w:rFonts w:eastAsia="楷体_GB2312" w:hAnsi="楷体_GB2312"/>
          <w:sz w:val="32"/>
          <w:szCs w:val="32"/>
        </w:rPr>
        <w:t>器</w:t>
      </w:r>
      <w:r w:rsidRPr="00A9489C">
        <w:rPr>
          <w:rFonts w:eastAsia="楷体_GB2312"/>
          <w:sz w:val="32"/>
          <w:szCs w:val="32"/>
        </w:rPr>
        <w:t>”</w:t>
      </w:r>
      <w:r w:rsidRPr="00A9489C">
        <w:rPr>
          <w:rFonts w:eastAsia="楷体_GB2312" w:hAnsi="楷体_GB2312"/>
          <w:sz w:val="32"/>
          <w:szCs w:val="32"/>
        </w:rPr>
        <w:t>：提升电子信息产品制造能力</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推动智能硬件产业规模化发展。抓住</w:t>
      </w:r>
      <w:r w:rsidRPr="00A9489C">
        <w:rPr>
          <w:rFonts w:eastAsia="仿宋_GB2312"/>
          <w:sz w:val="32"/>
          <w:szCs w:val="32"/>
        </w:rPr>
        <w:t>5G</w:t>
      </w:r>
      <w:r w:rsidRPr="00A9489C">
        <w:rPr>
          <w:rFonts w:eastAsia="仿宋_GB2312" w:hAnsi="仿宋_GB2312"/>
          <w:sz w:val="32"/>
          <w:szCs w:val="32"/>
        </w:rPr>
        <w:t>、人工智能、物联网、工业互联网等关键发展机遇，加强军民融合、产学研用深度融合，发展工业机器人、智能机器人产业链条。积极推进智能装备制造产业集群项目落地。</w:t>
      </w:r>
      <w:r>
        <w:rPr>
          <w:rFonts w:eastAsia="仿宋_GB2312"/>
          <w:sz w:val="32"/>
          <w:szCs w:val="32"/>
        </w:rPr>
        <w:t>（</w:t>
      </w:r>
      <w:r w:rsidRPr="00A9489C">
        <w:rPr>
          <w:rFonts w:eastAsia="仿宋_GB2312" w:hAnsi="仿宋_GB2312"/>
          <w:sz w:val="32"/>
          <w:szCs w:val="32"/>
        </w:rPr>
        <w:t>责任单位：市工信局、市科技局</w:t>
      </w:r>
      <w:r>
        <w:rPr>
          <w:rFonts w:eastAsia="仿宋_GB2312"/>
          <w:sz w:val="32"/>
          <w:szCs w:val="32"/>
        </w:rPr>
        <w:t>）</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推动光电信息产业集聚发展。加大自主创新和人才培养力度，提升智能制造水平，打造高端关键材料、智能工具、智能高端装备等产业链条，专攻发展光和电产业集群。</w:t>
      </w:r>
      <w:r>
        <w:rPr>
          <w:rFonts w:eastAsia="仿宋_GB2312"/>
          <w:sz w:val="32"/>
          <w:szCs w:val="32"/>
        </w:rPr>
        <w:t>（</w:t>
      </w:r>
      <w:r w:rsidRPr="00A9489C">
        <w:rPr>
          <w:rFonts w:eastAsia="仿宋_GB2312" w:hAnsi="仿宋_GB2312"/>
          <w:sz w:val="32"/>
          <w:szCs w:val="32"/>
        </w:rPr>
        <w:t>责任单位：市工信局、市科技局、忻州经济开发区管委会</w:t>
      </w:r>
      <w:r>
        <w:rPr>
          <w:rFonts w:eastAsia="仿宋_GB2312"/>
          <w:sz w:val="32"/>
          <w:szCs w:val="32"/>
        </w:rPr>
        <w:t>）</w:t>
      </w:r>
    </w:p>
    <w:p w:rsidR="00A9489C" w:rsidRPr="00A9489C" w:rsidRDefault="00A9489C" w:rsidP="00A9489C">
      <w:pPr>
        <w:tabs>
          <w:tab w:val="left" w:pos="361"/>
        </w:tabs>
        <w:spacing w:line="560" w:lineRule="exact"/>
        <w:rPr>
          <w:rFonts w:eastAsia="楷体_GB2312"/>
          <w:sz w:val="32"/>
          <w:szCs w:val="32"/>
        </w:rPr>
      </w:pPr>
      <w:r w:rsidRPr="00A9489C">
        <w:rPr>
          <w:rFonts w:eastAsia="楷体"/>
          <w:b/>
          <w:bCs/>
          <w:sz w:val="32"/>
          <w:szCs w:val="32"/>
        </w:rPr>
        <w:t xml:space="preserve">    </w:t>
      </w:r>
      <w:r>
        <w:rPr>
          <w:rFonts w:eastAsia="楷体_GB2312"/>
          <w:sz w:val="32"/>
          <w:szCs w:val="32"/>
        </w:rPr>
        <w:t>（</w:t>
      </w:r>
      <w:r w:rsidRPr="00A9489C">
        <w:rPr>
          <w:rFonts w:eastAsia="楷体_GB2312" w:hAnsi="楷体_GB2312"/>
          <w:sz w:val="32"/>
          <w:szCs w:val="32"/>
        </w:rPr>
        <w:t>五</w:t>
      </w:r>
      <w:r>
        <w:rPr>
          <w:rFonts w:eastAsia="楷体_GB2312"/>
          <w:sz w:val="32"/>
          <w:szCs w:val="32"/>
        </w:rPr>
        <w:t>）</w:t>
      </w:r>
      <w:r w:rsidRPr="00A9489C">
        <w:rPr>
          <w:rFonts w:eastAsia="楷体_GB2312"/>
          <w:sz w:val="32"/>
          <w:szCs w:val="32"/>
        </w:rPr>
        <w:t>“</w:t>
      </w:r>
      <w:r w:rsidRPr="00A9489C">
        <w:rPr>
          <w:rFonts w:eastAsia="楷体_GB2312" w:hAnsi="楷体_GB2312"/>
          <w:sz w:val="32"/>
          <w:szCs w:val="32"/>
        </w:rPr>
        <w:t>芯</w:t>
      </w:r>
      <w:r w:rsidRPr="00A9489C">
        <w:rPr>
          <w:rFonts w:eastAsia="楷体_GB2312"/>
          <w:sz w:val="32"/>
          <w:szCs w:val="32"/>
        </w:rPr>
        <w:t>”</w:t>
      </w:r>
      <w:r w:rsidRPr="00A9489C">
        <w:rPr>
          <w:rFonts w:eastAsia="楷体_GB2312" w:hAnsi="楷体_GB2312"/>
          <w:sz w:val="32"/>
          <w:szCs w:val="32"/>
        </w:rPr>
        <w:t>：支持半导体高端核心产业快速发展</w:t>
      </w:r>
    </w:p>
    <w:p w:rsidR="00A9489C" w:rsidRPr="00A9489C" w:rsidRDefault="00A9489C" w:rsidP="00A9489C">
      <w:pPr>
        <w:spacing w:line="560" w:lineRule="exact"/>
        <w:rPr>
          <w:rFonts w:eastAsia="仿宋_GB2312"/>
          <w:sz w:val="32"/>
          <w:szCs w:val="32"/>
        </w:rPr>
      </w:pPr>
      <w:r w:rsidRPr="00A9489C">
        <w:rPr>
          <w:rFonts w:eastAsia="仿宋" w:hAnsi="仿宋"/>
          <w:sz w:val="32"/>
          <w:szCs w:val="32"/>
        </w:rPr>
        <w:t xml:space="preserve">　　</w:t>
      </w:r>
      <w:r w:rsidRPr="00A9489C">
        <w:rPr>
          <w:rFonts w:eastAsia="仿宋_GB2312" w:hAnsi="仿宋_GB2312"/>
          <w:sz w:val="32"/>
          <w:szCs w:val="32"/>
        </w:rPr>
        <w:t>打造全国领先的半导体产业集群。围绕</w:t>
      </w:r>
      <w:r w:rsidRPr="00A9489C">
        <w:rPr>
          <w:rFonts w:eastAsia="仿宋_GB2312"/>
          <w:sz w:val="32"/>
          <w:szCs w:val="32"/>
        </w:rPr>
        <w:t>5G</w:t>
      </w:r>
      <w:r w:rsidRPr="00A9489C">
        <w:rPr>
          <w:rFonts w:eastAsia="仿宋_GB2312" w:hAnsi="仿宋_GB2312"/>
          <w:sz w:val="32"/>
          <w:szCs w:val="32"/>
        </w:rPr>
        <w:t>、电力电子、</w:t>
      </w:r>
      <w:r w:rsidRPr="00A9489C">
        <w:rPr>
          <w:rFonts w:eastAsia="仿宋_GB2312"/>
          <w:sz w:val="32"/>
          <w:szCs w:val="32"/>
        </w:rPr>
        <w:t>LED</w:t>
      </w:r>
      <w:r w:rsidRPr="00A9489C">
        <w:rPr>
          <w:rFonts w:eastAsia="仿宋_GB2312" w:hAnsi="仿宋_GB2312"/>
          <w:sz w:val="32"/>
          <w:szCs w:val="32"/>
        </w:rPr>
        <w:t>等关键应用，重点支持碳化硅、氮化镓第三代半导体、砷化镓第二代半导体、红外探测芯片、深紫外</w:t>
      </w:r>
      <w:r w:rsidRPr="00A9489C">
        <w:rPr>
          <w:rFonts w:eastAsia="仿宋_GB2312"/>
          <w:sz w:val="32"/>
          <w:szCs w:val="32"/>
        </w:rPr>
        <w:t>LED</w:t>
      </w:r>
      <w:r w:rsidRPr="00A9489C">
        <w:rPr>
          <w:rFonts w:eastAsia="仿宋_GB2312" w:hAnsi="仿宋_GB2312"/>
          <w:sz w:val="32"/>
          <w:szCs w:val="32"/>
        </w:rPr>
        <w:t>芯片等半导体产业发展，提升装备、材料、衬底、芯片、器件等核心关键技术和工艺水平，打造高纯半导体材料、衬底、外延、芯片、应用等全产业链产品体系。以碳化硅、氮化镓第三代半导体、砷化镓二代半导体材料为重点，延伸上下游产业链条，提升装备、材料、芯片制造、封装、测试、设计等核心技术和工艺水平，打造全产业链产品体系，形成全国领先的半导体产业集聚区。</w:t>
      </w:r>
      <w:r>
        <w:rPr>
          <w:rFonts w:eastAsia="仿宋_GB2312"/>
          <w:sz w:val="32"/>
          <w:szCs w:val="32"/>
        </w:rPr>
        <w:t>（</w:t>
      </w:r>
      <w:r w:rsidRPr="00A9489C">
        <w:rPr>
          <w:rFonts w:eastAsia="仿宋_GB2312" w:hAnsi="仿宋_GB2312"/>
          <w:sz w:val="32"/>
          <w:szCs w:val="32"/>
        </w:rPr>
        <w:t>责任单位：市工信局、市科技局、忻州经济开发区管委会）</w:t>
      </w:r>
    </w:p>
    <w:p w:rsidR="00A9489C" w:rsidRPr="00A9489C" w:rsidRDefault="00A9489C" w:rsidP="00A9489C">
      <w:pPr>
        <w:spacing w:line="560" w:lineRule="exact"/>
        <w:ind w:firstLineChars="200" w:firstLine="640"/>
        <w:rPr>
          <w:rFonts w:eastAsia="黑体"/>
          <w:sz w:val="32"/>
          <w:szCs w:val="32"/>
        </w:rPr>
      </w:pPr>
      <w:r w:rsidRPr="00A9489C">
        <w:rPr>
          <w:rFonts w:eastAsia="黑体" w:hAnsi="黑体"/>
          <w:sz w:val="32"/>
          <w:szCs w:val="32"/>
        </w:rPr>
        <w:t>四、保障措施</w:t>
      </w:r>
    </w:p>
    <w:p w:rsidR="00A9489C" w:rsidRPr="00A9489C" w:rsidRDefault="00A9489C" w:rsidP="00A9489C">
      <w:pPr>
        <w:spacing w:line="560" w:lineRule="exact"/>
        <w:ind w:firstLineChars="200" w:firstLine="640"/>
        <w:rPr>
          <w:rFonts w:eastAsia="楷体_GB2312"/>
          <w:sz w:val="32"/>
          <w:szCs w:val="32"/>
        </w:rPr>
      </w:pPr>
      <w:r>
        <w:rPr>
          <w:rFonts w:eastAsia="楷体_GB2312"/>
          <w:sz w:val="32"/>
          <w:szCs w:val="32"/>
        </w:rPr>
        <w:t>（</w:t>
      </w:r>
      <w:r w:rsidRPr="00A9489C">
        <w:rPr>
          <w:rFonts w:eastAsia="楷体_GB2312" w:hAnsi="楷体_GB2312"/>
          <w:sz w:val="32"/>
          <w:szCs w:val="32"/>
        </w:rPr>
        <w:t>一</w:t>
      </w:r>
      <w:r>
        <w:rPr>
          <w:rFonts w:eastAsia="楷体_GB2312"/>
          <w:sz w:val="32"/>
          <w:szCs w:val="32"/>
        </w:rPr>
        <w:t>）</w:t>
      </w:r>
      <w:r w:rsidRPr="00A9489C">
        <w:rPr>
          <w:rFonts w:eastAsia="楷体_GB2312" w:hAnsi="楷体_GB2312"/>
          <w:sz w:val="32"/>
          <w:szCs w:val="32"/>
        </w:rPr>
        <w:t>加强组织领导</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将推动数字经济发展作为各级各部门的</w:t>
      </w:r>
      <w:r w:rsidRPr="00A9489C">
        <w:rPr>
          <w:rFonts w:eastAsia="仿宋_GB2312"/>
          <w:sz w:val="32"/>
          <w:szCs w:val="32"/>
        </w:rPr>
        <w:t>“</w:t>
      </w:r>
      <w:r w:rsidRPr="00A9489C">
        <w:rPr>
          <w:rFonts w:eastAsia="仿宋_GB2312" w:hAnsi="仿宋_GB2312"/>
          <w:sz w:val="32"/>
          <w:szCs w:val="32"/>
        </w:rPr>
        <w:t>一把手工程</w:t>
      </w:r>
      <w:r w:rsidRPr="00A9489C">
        <w:rPr>
          <w:rFonts w:eastAsia="仿宋_GB2312"/>
          <w:sz w:val="32"/>
          <w:szCs w:val="32"/>
        </w:rPr>
        <w:t>”</w:t>
      </w:r>
      <w:r w:rsidRPr="00A9489C">
        <w:rPr>
          <w:rFonts w:eastAsia="仿宋_GB2312" w:hAnsi="仿宋_GB2312"/>
          <w:sz w:val="32"/>
          <w:szCs w:val="32"/>
        </w:rPr>
        <w:t>，成立忻州市数字经济领导小组（见附件），建立健全工作协调、监督考核等工作机制，明确部门分工，细化推进措施，制定年度行动计划，破除体制机制障碍，推动数字经济加快发展。借助外力外脑，加强战略研究，为全市数字经济发展提供决策支撑。</w:t>
      </w:r>
      <w:r>
        <w:rPr>
          <w:rFonts w:eastAsia="仿宋_GB2312"/>
          <w:sz w:val="32"/>
          <w:szCs w:val="32"/>
        </w:rPr>
        <w:t>（</w:t>
      </w:r>
      <w:r w:rsidRPr="00A9489C">
        <w:rPr>
          <w:rFonts w:eastAsia="仿宋_GB2312" w:hAnsi="仿宋_GB2312"/>
          <w:sz w:val="32"/>
          <w:szCs w:val="32"/>
        </w:rPr>
        <w:t>责任单位：市数字经济领导小组</w:t>
      </w:r>
      <w:r w:rsidRPr="00A9489C">
        <w:rPr>
          <w:rFonts w:eastAsia="仿宋_GB2312" w:hAnsi="仿宋_GB2312"/>
          <w:sz w:val="32"/>
          <w:szCs w:val="32"/>
          <w:lang/>
        </w:rPr>
        <w:t>成员单位</w:t>
      </w:r>
      <w:r w:rsidRPr="00A9489C">
        <w:rPr>
          <w:rFonts w:eastAsia="仿宋_GB2312" w:hAnsi="仿宋_GB2312"/>
          <w:sz w:val="32"/>
          <w:szCs w:val="32"/>
        </w:rPr>
        <w:t>、各县</w:t>
      </w:r>
      <w:r w:rsidRPr="00A9489C">
        <w:rPr>
          <w:rFonts w:eastAsia="仿宋_GB2312"/>
          <w:sz w:val="32"/>
          <w:szCs w:val="32"/>
        </w:rPr>
        <w:t>&lt;</w:t>
      </w:r>
      <w:r w:rsidRPr="00A9489C">
        <w:rPr>
          <w:rFonts w:eastAsia="仿宋_GB2312" w:hAnsi="仿宋_GB2312"/>
          <w:sz w:val="32"/>
          <w:szCs w:val="32"/>
        </w:rPr>
        <w:t>市、区</w:t>
      </w:r>
      <w:r w:rsidRPr="00A9489C">
        <w:rPr>
          <w:rFonts w:eastAsia="仿宋_GB2312"/>
          <w:sz w:val="32"/>
          <w:szCs w:val="32"/>
        </w:rPr>
        <w:t>&gt;</w:t>
      </w:r>
      <w:r w:rsidRPr="00A9489C">
        <w:rPr>
          <w:rFonts w:eastAsia="仿宋_GB2312" w:hAnsi="仿宋_GB2312"/>
          <w:sz w:val="32"/>
          <w:szCs w:val="32"/>
        </w:rPr>
        <w:t>人民政府）</w:t>
      </w:r>
    </w:p>
    <w:p w:rsidR="00A9489C" w:rsidRPr="00A9489C" w:rsidRDefault="00A9489C" w:rsidP="00A9489C">
      <w:pPr>
        <w:spacing w:line="560" w:lineRule="exact"/>
        <w:ind w:firstLineChars="200" w:firstLine="640"/>
        <w:rPr>
          <w:rFonts w:eastAsia="楷体_GB2312"/>
          <w:sz w:val="32"/>
          <w:szCs w:val="32"/>
        </w:rPr>
      </w:pPr>
      <w:r>
        <w:rPr>
          <w:rFonts w:eastAsia="楷体_GB2312"/>
          <w:sz w:val="32"/>
          <w:szCs w:val="32"/>
        </w:rPr>
        <w:t>（</w:t>
      </w:r>
      <w:r w:rsidRPr="00A9489C">
        <w:rPr>
          <w:rFonts w:eastAsia="楷体_GB2312" w:hAnsi="楷体_GB2312"/>
          <w:sz w:val="32"/>
          <w:szCs w:val="32"/>
        </w:rPr>
        <w:t>二</w:t>
      </w:r>
      <w:r>
        <w:rPr>
          <w:rFonts w:eastAsia="楷体_GB2312"/>
          <w:sz w:val="32"/>
          <w:szCs w:val="32"/>
        </w:rPr>
        <w:t>）</w:t>
      </w:r>
      <w:r w:rsidRPr="00A9489C">
        <w:rPr>
          <w:rFonts w:eastAsia="楷体_GB2312" w:hAnsi="楷体_GB2312"/>
          <w:sz w:val="32"/>
          <w:szCs w:val="32"/>
        </w:rPr>
        <w:t>优化市场环境</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加快数字经济领域法制建设，鼓励支持数字经济领域的政策制度、体制机制创新，逐步建立健全数据资产管理制度，营造良好的营商环境。全面优化数字经济扶持政策，依托市级新动能专项资金，支持数字经济发展，持续加大对数字技术研发、数字产业培育、数字化融合应用、数字类人才培养等的扶持力度。</w:t>
      </w:r>
      <w:r>
        <w:rPr>
          <w:rFonts w:eastAsia="仿宋_GB2312"/>
          <w:sz w:val="32"/>
          <w:szCs w:val="32"/>
        </w:rPr>
        <w:t>（</w:t>
      </w:r>
      <w:r w:rsidRPr="00A9489C">
        <w:rPr>
          <w:rFonts w:eastAsia="仿宋_GB2312" w:hAnsi="仿宋_GB2312"/>
          <w:sz w:val="32"/>
          <w:szCs w:val="32"/>
        </w:rPr>
        <w:t>责任单位：市工信局、市司法局、市财政局、市科技局、各县</w:t>
      </w:r>
      <w:r w:rsidRPr="00A9489C">
        <w:rPr>
          <w:rFonts w:eastAsia="仿宋_GB2312"/>
          <w:sz w:val="32"/>
          <w:szCs w:val="32"/>
        </w:rPr>
        <w:t>&lt;</w:t>
      </w:r>
      <w:r w:rsidRPr="00A9489C">
        <w:rPr>
          <w:rFonts w:eastAsia="仿宋_GB2312" w:hAnsi="仿宋_GB2312"/>
          <w:sz w:val="32"/>
          <w:szCs w:val="32"/>
        </w:rPr>
        <w:t>市、区</w:t>
      </w:r>
      <w:r w:rsidRPr="00A9489C">
        <w:rPr>
          <w:rFonts w:eastAsia="仿宋_GB2312"/>
          <w:sz w:val="32"/>
          <w:szCs w:val="32"/>
        </w:rPr>
        <w:t>&gt;</w:t>
      </w:r>
      <w:r w:rsidRPr="00A9489C">
        <w:rPr>
          <w:rFonts w:eastAsia="仿宋_GB2312" w:hAnsi="仿宋_GB2312"/>
          <w:sz w:val="32"/>
          <w:szCs w:val="32"/>
        </w:rPr>
        <w:t>人民政府</w:t>
      </w:r>
      <w:r>
        <w:rPr>
          <w:rFonts w:eastAsia="仿宋_GB2312"/>
          <w:sz w:val="32"/>
          <w:szCs w:val="32"/>
        </w:rPr>
        <w:t>）</w:t>
      </w:r>
    </w:p>
    <w:p w:rsidR="00A9489C" w:rsidRPr="00A9489C" w:rsidRDefault="00A9489C" w:rsidP="00A9489C">
      <w:pPr>
        <w:spacing w:line="560" w:lineRule="exact"/>
        <w:ind w:firstLineChars="200" w:firstLine="640"/>
        <w:rPr>
          <w:rFonts w:eastAsia="楷体_GB2312"/>
          <w:sz w:val="32"/>
          <w:szCs w:val="32"/>
        </w:rPr>
      </w:pPr>
      <w:r>
        <w:rPr>
          <w:rFonts w:eastAsia="楷体_GB2312"/>
          <w:sz w:val="32"/>
          <w:szCs w:val="32"/>
        </w:rPr>
        <w:t>（</w:t>
      </w:r>
      <w:r w:rsidRPr="00A9489C">
        <w:rPr>
          <w:rFonts w:eastAsia="楷体_GB2312" w:hAnsi="楷体_GB2312"/>
          <w:sz w:val="32"/>
          <w:szCs w:val="32"/>
        </w:rPr>
        <w:t>三</w:t>
      </w:r>
      <w:r>
        <w:rPr>
          <w:rFonts w:eastAsia="楷体_GB2312"/>
          <w:sz w:val="32"/>
          <w:szCs w:val="32"/>
        </w:rPr>
        <w:t>）</w:t>
      </w:r>
      <w:r w:rsidRPr="00A9489C">
        <w:rPr>
          <w:rFonts w:eastAsia="楷体_GB2312" w:hAnsi="楷体_GB2312"/>
          <w:sz w:val="32"/>
          <w:szCs w:val="32"/>
        </w:rPr>
        <w:t>打造创新平台</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发挥政产学研合力，加快产业创新能力建设，鼓励企业高校、科研机构加强多层次、多领域联合，围绕数字经济发展共性关键技术，建设协同共享的创新中心、工程研究中心、联合实验室，构建国家级、省级、市级共性技术研发平台。设立大数据、人工智能等相关领域科技研发专项，形成支撑数字化转型的学科体系和产业创新体系。</w:t>
      </w:r>
      <w:r>
        <w:rPr>
          <w:rFonts w:eastAsia="仿宋_GB2312"/>
          <w:sz w:val="32"/>
          <w:szCs w:val="32"/>
        </w:rPr>
        <w:t>（</w:t>
      </w:r>
      <w:r w:rsidRPr="00A9489C">
        <w:rPr>
          <w:rFonts w:eastAsia="仿宋_GB2312" w:hAnsi="仿宋_GB2312"/>
          <w:sz w:val="32"/>
          <w:szCs w:val="32"/>
        </w:rPr>
        <w:t>责任单位：市科技局、市发展改革委、市工信局、市教育局、各县</w:t>
      </w:r>
      <w:r w:rsidRPr="00A9489C">
        <w:rPr>
          <w:rFonts w:eastAsia="仿宋_GB2312"/>
          <w:sz w:val="32"/>
          <w:szCs w:val="32"/>
        </w:rPr>
        <w:t>&lt;</w:t>
      </w:r>
      <w:r w:rsidRPr="00A9489C">
        <w:rPr>
          <w:rFonts w:eastAsia="仿宋_GB2312" w:hAnsi="仿宋_GB2312"/>
          <w:sz w:val="32"/>
          <w:szCs w:val="32"/>
        </w:rPr>
        <w:t>市、区</w:t>
      </w:r>
      <w:r w:rsidRPr="00A9489C">
        <w:rPr>
          <w:rFonts w:eastAsia="仿宋_GB2312"/>
          <w:sz w:val="32"/>
          <w:szCs w:val="32"/>
        </w:rPr>
        <w:t>&gt;</w:t>
      </w:r>
      <w:r w:rsidRPr="00A9489C">
        <w:rPr>
          <w:rFonts w:eastAsia="仿宋_GB2312" w:hAnsi="仿宋_GB2312"/>
          <w:sz w:val="32"/>
          <w:szCs w:val="32"/>
        </w:rPr>
        <w:t>人民政府</w:t>
      </w:r>
      <w:r>
        <w:rPr>
          <w:rFonts w:eastAsia="仿宋_GB2312"/>
          <w:sz w:val="32"/>
          <w:szCs w:val="32"/>
        </w:rPr>
        <w:t>）</w:t>
      </w:r>
    </w:p>
    <w:p w:rsidR="00A9489C" w:rsidRPr="00A9489C" w:rsidRDefault="00A9489C" w:rsidP="00A9489C">
      <w:pPr>
        <w:spacing w:line="560" w:lineRule="exact"/>
        <w:ind w:firstLineChars="200" w:firstLine="640"/>
        <w:rPr>
          <w:rFonts w:eastAsia="楷体_GB2312"/>
          <w:sz w:val="32"/>
          <w:szCs w:val="32"/>
        </w:rPr>
      </w:pPr>
      <w:r>
        <w:rPr>
          <w:rFonts w:eastAsia="楷体_GB2312"/>
          <w:sz w:val="32"/>
          <w:szCs w:val="32"/>
        </w:rPr>
        <w:t>（</w:t>
      </w:r>
      <w:r w:rsidRPr="00A9489C">
        <w:rPr>
          <w:rFonts w:eastAsia="楷体_GB2312" w:hAnsi="楷体_GB2312"/>
          <w:sz w:val="32"/>
          <w:szCs w:val="32"/>
        </w:rPr>
        <w:t>四</w:t>
      </w:r>
      <w:r>
        <w:rPr>
          <w:rFonts w:eastAsia="楷体_GB2312"/>
          <w:sz w:val="32"/>
          <w:szCs w:val="32"/>
        </w:rPr>
        <w:t>）</w:t>
      </w:r>
      <w:r w:rsidRPr="00A9489C">
        <w:rPr>
          <w:rFonts w:eastAsia="楷体_GB2312" w:hAnsi="楷体_GB2312"/>
          <w:sz w:val="32"/>
          <w:szCs w:val="32"/>
        </w:rPr>
        <w:t>强化人才支撑</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依托高校、培训机构等培育一批数字经济领域专业技人才，鼓励支持企业引进一批战略科技人才、科技领军人才、紧缺创新人才。积极开展各级、各领域数字经济相关业务培训和职业技能培训，支持校企合作、入企实训、定向培养、工学结合的联合养模式，鼓励开展创新创业活动，提升全民数字化素养和能力。</w:t>
      </w:r>
      <w:r>
        <w:rPr>
          <w:rFonts w:eastAsia="仿宋_GB2312"/>
          <w:sz w:val="32"/>
          <w:szCs w:val="32"/>
        </w:rPr>
        <w:t>（</w:t>
      </w:r>
      <w:r w:rsidRPr="00A9489C">
        <w:rPr>
          <w:rFonts w:eastAsia="仿宋_GB2312" w:hAnsi="仿宋_GB2312"/>
          <w:sz w:val="32"/>
          <w:szCs w:val="32"/>
        </w:rPr>
        <w:t>责任单位：市教育局、市人社局、各县</w:t>
      </w:r>
      <w:r w:rsidRPr="00A9489C">
        <w:rPr>
          <w:rFonts w:eastAsia="仿宋_GB2312"/>
          <w:sz w:val="32"/>
          <w:szCs w:val="32"/>
        </w:rPr>
        <w:t>&lt;</w:t>
      </w:r>
      <w:r w:rsidRPr="00A9489C">
        <w:rPr>
          <w:rFonts w:eastAsia="仿宋_GB2312" w:hAnsi="仿宋_GB2312"/>
          <w:sz w:val="32"/>
          <w:szCs w:val="32"/>
        </w:rPr>
        <w:t>市、区</w:t>
      </w:r>
      <w:r w:rsidRPr="00A9489C">
        <w:rPr>
          <w:rFonts w:eastAsia="仿宋_GB2312"/>
          <w:sz w:val="32"/>
          <w:szCs w:val="32"/>
        </w:rPr>
        <w:t>&gt;</w:t>
      </w:r>
      <w:r w:rsidRPr="00A9489C">
        <w:rPr>
          <w:rFonts w:eastAsia="仿宋_GB2312" w:hAnsi="仿宋_GB2312"/>
          <w:sz w:val="32"/>
          <w:szCs w:val="32"/>
        </w:rPr>
        <w:t>人民政府</w:t>
      </w:r>
      <w:r>
        <w:rPr>
          <w:rFonts w:eastAsia="仿宋_GB2312"/>
          <w:sz w:val="32"/>
          <w:szCs w:val="32"/>
        </w:rPr>
        <w:t>）</w:t>
      </w:r>
    </w:p>
    <w:p w:rsidR="00A9489C" w:rsidRPr="00A9489C" w:rsidRDefault="00A9489C" w:rsidP="00A9489C">
      <w:pPr>
        <w:spacing w:line="560" w:lineRule="exact"/>
        <w:ind w:firstLineChars="200" w:firstLine="640"/>
        <w:rPr>
          <w:rFonts w:eastAsia="楷体_GB2312"/>
          <w:sz w:val="32"/>
          <w:szCs w:val="32"/>
        </w:rPr>
      </w:pPr>
      <w:r>
        <w:rPr>
          <w:rFonts w:eastAsia="楷体_GB2312"/>
          <w:sz w:val="32"/>
          <w:szCs w:val="32"/>
        </w:rPr>
        <w:t>（</w:t>
      </w:r>
      <w:r w:rsidRPr="00A9489C">
        <w:rPr>
          <w:rFonts w:eastAsia="楷体_GB2312" w:hAnsi="楷体_GB2312"/>
          <w:sz w:val="32"/>
          <w:szCs w:val="32"/>
        </w:rPr>
        <w:t>五</w:t>
      </w:r>
      <w:r>
        <w:rPr>
          <w:rFonts w:eastAsia="楷体_GB2312"/>
          <w:sz w:val="32"/>
          <w:szCs w:val="32"/>
        </w:rPr>
        <w:t>）</w:t>
      </w:r>
      <w:r w:rsidRPr="00A9489C">
        <w:rPr>
          <w:rFonts w:eastAsia="楷体_GB2312" w:hAnsi="楷体_GB2312"/>
          <w:sz w:val="32"/>
          <w:szCs w:val="32"/>
        </w:rPr>
        <w:t>建立统计评价体系</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构建全面系统反映本地数字经济运行和发展情况的指标系、评估方法，加强数字经济发展情况和变化态势运行监测分析，及时发布全市数字经济发展情况，加强对各区域数字经济发展的科学指导。</w:t>
      </w:r>
      <w:r>
        <w:rPr>
          <w:rFonts w:eastAsia="仿宋_GB2312"/>
          <w:sz w:val="32"/>
          <w:szCs w:val="32"/>
        </w:rPr>
        <w:t>（</w:t>
      </w:r>
      <w:r w:rsidRPr="00A9489C">
        <w:rPr>
          <w:rFonts w:eastAsia="仿宋_GB2312" w:hAnsi="仿宋_GB2312"/>
          <w:sz w:val="32"/>
          <w:szCs w:val="32"/>
        </w:rPr>
        <w:t>责任单位：市工信局、市统计局</w:t>
      </w:r>
      <w:r>
        <w:rPr>
          <w:rFonts w:eastAsia="仿宋_GB2312"/>
          <w:sz w:val="32"/>
          <w:szCs w:val="32"/>
        </w:rPr>
        <w:t>）</w:t>
      </w:r>
    </w:p>
    <w:p w:rsidR="00A9489C" w:rsidRPr="00A9489C" w:rsidRDefault="00A9489C" w:rsidP="00A9489C">
      <w:pPr>
        <w:spacing w:line="560" w:lineRule="exact"/>
        <w:ind w:firstLineChars="200" w:firstLine="640"/>
        <w:rPr>
          <w:rFonts w:eastAsia="仿宋_GB2312"/>
          <w:sz w:val="32"/>
          <w:szCs w:val="32"/>
        </w:rPr>
      </w:pPr>
    </w:p>
    <w:p w:rsidR="00A9489C" w:rsidRPr="00A9489C" w:rsidRDefault="00A9489C" w:rsidP="00A9489C">
      <w:pPr>
        <w:spacing w:line="560" w:lineRule="exact"/>
        <w:ind w:firstLineChars="200" w:firstLine="640"/>
        <w:rPr>
          <w:rFonts w:eastAsia="仿宋"/>
          <w:sz w:val="32"/>
          <w:szCs w:val="32"/>
        </w:rPr>
      </w:pPr>
      <w:r w:rsidRPr="00A9489C">
        <w:rPr>
          <w:rFonts w:eastAsia="仿宋"/>
          <w:sz w:val="32"/>
          <w:szCs w:val="32"/>
        </w:rPr>
        <w:br w:type="page"/>
      </w:r>
    </w:p>
    <w:p w:rsidR="00A9489C" w:rsidRDefault="00A9489C" w:rsidP="00A9489C">
      <w:pPr>
        <w:spacing w:line="560" w:lineRule="exact"/>
        <w:ind w:firstLineChars="200" w:firstLine="640"/>
        <w:rPr>
          <w:rFonts w:eastAsia="仿宋" w:hAnsi="仿宋" w:hint="eastAsia"/>
          <w:sz w:val="32"/>
          <w:szCs w:val="32"/>
        </w:rPr>
      </w:pPr>
      <w:r w:rsidRPr="00A9489C">
        <w:rPr>
          <w:rFonts w:eastAsia="仿宋" w:hAnsi="仿宋"/>
          <w:sz w:val="32"/>
          <w:szCs w:val="32"/>
        </w:rPr>
        <w:t>附件：</w:t>
      </w:r>
    </w:p>
    <w:p w:rsidR="00A9489C" w:rsidRPr="00A9489C" w:rsidRDefault="00A9489C" w:rsidP="00A9489C">
      <w:pPr>
        <w:spacing w:line="200" w:lineRule="exact"/>
        <w:ind w:firstLineChars="200" w:firstLine="640"/>
        <w:rPr>
          <w:rFonts w:eastAsia="仿宋"/>
          <w:sz w:val="32"/>
          <w:szCs w:val="32"/>
        </w:rPr>
      </w:pPr>
    </w:p>
    <w:p w:rsidR="00A9489C" w:rsidRPr="00A9489C" w:rsidRDefault="00A9489C" w:rsidP="00A9489C">
      <w:pPr>
        <w:spacing w:line="560" w:lineRule="exact"/>
        <w:jc w:val="center"/>
        <w:rPr>
          <w:rFonts w:ascii="方正大标宋简体" w:eastAsia="方正大标宋简体" w:hint="eastAsia"/>
          <w:sz w:val="44"/>
          <w:szCs w:val="44"/>
        </w:rPr>
      </w:pPr>
      <w:r w:rsidRPr="00A9489C">
        <w:rPr>
          <w:rFonts w:ascii="方正大标宋简体" w:eastAsia="方正大标宋简体" w:hAnsi="方正小标宋简体" w:hint="eastAsia"/>
          <w:sz w:val="44"/>
          <w:szCs w:val="44"/>
        </w:rPr>
        <w:t>忻州市数字经济领导小组名单</w:t>
      </w:r>
    </w:p>
    <w:p w:rsidR="00A9489C" w:rsidRDefault="00A9489C" w:rsidP="00A9489C">
      <w:pPr>
        <w:spacing w:line="560" w:lineRule="exact"/>
        <w:ind w:firstLineChars="200" w:firstLine="640"/>
        <w:rPr>
          <w:rFonts w:eastAsia="仿宋_GB2312" w:hAnsi="仿宋_GB2312" w:hint="eastAsia"/>
          <w:sz w:val="32"/>
          <w:szCs w:val="32"/>
        </w:rPr>
      </w:pP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组</w:t>
      </w:r>
      <w:r w:rsidRPr="00A9489C">
        <w:rPr>
          <w:rFonts w:eastAsia="仿宋_GB2312"/>
          <w:sz w:val="32"/>
          <w:szCs w:val="32"/>
        </w:rPr>
        <w:t xml:space="preserve">  </w:t>
      </w:r>
      <w:r w:rsidRPr="00A9489C">
        <w:rPr>
          <w:rFonts w:eastAsia="仿宋_GB2312" w:hAnsi="仿宋_GB2312"/>
          <w:sz w:val="32"/>
          <w:szCs w:val="32"/>
        </w:rPr>
        <w:t>长：温建军</w:t>
      </w:r>
      <w:r w:rsidRPr="00A9489C">
        <w:rPr>
          <w:rFonts w:eastAsia="仿宋_GB2312"/>
          <w:sz w:val="32"/>
          <w:szCs w:val="32"/>
        </w:rPr>
        <w:t xml:space="preserve">   </w:t>
      </w:r>
      <w:r w:rsidRPr="00A9489C">
        <w:rPr>
          <w:rFonts w:eastAsia="仿宋_GB2312" w:hAnsi="仿宋_GB2312"/>
          <w:sz w:val="32"/>
          <w:szCs w:val="32"/>
        </w:rPr>
        <w:t>市委常委、副市长</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副组长</w:t>
      </w:r>
      <w:r w:rsidRPr="00A9489C">
        <w:rPr>
          <w:rFonts w:eastAsia="仿宋_GB2312"/>
          <w:sz w:val="32"/>
          <w:szCs w:val="32"/>
        </w:rPr>
        <w:t xml:space="preserve">: </w:t>
      </w:r>
      <w:r w:rsidRPr="00A9489C">
        <w:rPr>
          <w:rFonts w:eastAsia="仿宋_GB2312" w:hAnsi="仿宋_GB2312"/>
          <w:sz w:val="32"/>
          <w:szCs w:val="32"/>
        </w:rPr>
        <w:t>刘建国</w:t>
      </w:r>
      <w:r w:rsidRPr="00A9489C">
        <w:rPr>
          <w:rFonts w:eastAsia="仿宋_GB2312"/>
          <w:sz w:val="32"/>
          <w:szCs w:val="32"/>
        </w:rPr>
        <w:t xml:space="preserve">   </w:t>
      </w:r>
      <w:r w:rsidRPr="00A9489C">
        <w:rPr>
          <w:rFonts w:eastAsia="仿宋_GB2312" w:hAnsi="仿宋_GB2312"/>
          <w:sz w:val="32"/>
          <w:szCs w:val="32"/>
        </w:rPr>
        <w:t>市政府督查专员</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王</w:t>
      </w:r>
      <w:r w:rsidRPr="00A9489C">
        <w:rPr>
          <w:rFonts w:eastAsia="仿宋_GB2312"/>
          <w:sz w:val="32"/>
          <w:szCs w:val="32"/>
        </w:rPr>
        <w:t xml:space="preserve">  </w:t>
      </w:r>
      <w:r w:rsidRPr="00A9489C">
        <w:rPr>
          <w:rFonts w:eastAsia="仿宋_GB2312" w:hAnsi="仿宋_GB2312"/>
          <w:sz w:val="32"/>
          <w:szCs w:val="32"/>
        </w:rPr>
        <w:t>卓</w:t>
      </w:r>
      <w:r w:rsidRPr="00A9489C">
        <w:rPr>
          <w:rFonts w:eastAsia="仿宋_GB2312"/>
          <w:sz w:val="32"/>
          <w:szCs w:val="32"/>
        </w:rPr>
        <w:t xml:space="preserve">   </w:t>
      </w:r>
      <w:r w:rsidRPr="00A9489C">
        <w:rPr>
          <w:rFonts w:eastAsia="仿宋_GB2312" w:hAnsi="仿宋_GB2312"/>
          <w:sz w:val="32"/>
          <w:szCs w:val="32"/>
        </w:rPr>
        <w:t>市工信局局长</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成</w:t>
      </w:r>
      <w:r w:rsidRPr="00A9489C">
        <w:rPr>
          <w:rFonts w:eastAsia="仿宋_GB2312"/>
          <w:sz w:val="32"/>
          <w:szCs w:val="32"/>
        </w:rPr>
        <w:t xml:space="preserve">  </w:t>
      </w:r>
      <w:r w:rsidRPr="00A9489C">
        <w:rPr>
          <w:rFonts w:eastAsia="仿宋_GB2312" w:hAnsi="仿宋_GB2312"/>
          <w:sz w:val="32"/>
          <w:szCs w:val="32"/>
        </w:rPr>
        <w:t>员：高</w:t>
      </w:r>
      <w:r w:rsidRPr="00A9489C">
        <w:rPr>
          <w:rFonts w:eastAsia="仿宋_GB2312"/>
          <w:sz w:val="32"/>
          <w:szCs w:val="32"/>
        </w:rPr>
        <w:t xml:space="preserve">  </w:t>
      </w:r>
      <w:r w:rsidRPr="00A9489C">
        <w:rPr>
          <w:rFonts w:eastAsia="仿宋_GB2312" w:hAnsi="仿宋_GB2312"/>
          <w:sz w:val="32"/>
          <w:szCs w:val="32"/>
        </w:rPr>
        <w:t>哲</w:t>
      </w:r>
      <w:r w:rsidRPr="00A9489C">
        <w:rPr>
          <w:rFonts w:eastAsia="仿宋_GB2312"/>
          <w:sz w:val="32"/>
          <w:szCs w:val="32"/>
        </w:rPr>
        <w:t xml:space="preserve"> </w:t>
      </w:r>
      <w:r>
        <w:rPr>
          <w:rFonts w:eastAsia="仿宋_GB2312" w:hint="eastAsia"/>
          <w:sz w:val="32"/>
          <w:szCs w:val="32"/>
        </w:rPr>
        <w:t xml:space="preserve">  </w:t>
      </w:r>
      <w:r w:rsidRPr="00A9489C">
        <w:rPr>
          <w:rFonts w:eastAsia="仿宋_GB2312" w:hAnsi="仿宋_GB2312"/>
          <w:sz w:val="32"/>
          <w:szCs w:val="32"/>
        </w:rPr>
        <w:t>市委网信办副主任</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郭东升</w:t>
      </w:r>
      <w:r w:rsidRPr="00A9489C">
        <w:rPr>
          <w:rFonts w:eastAsia="仿宋_GB2312"/>
          <w:sz w:val="32"/>
          <w:szCs w:val="32"/>
        </w:rPr>
        <w:t xml:space="preserve">   </w:t>
      </w:r>
      <w:r w:rsidRPr="00A9489C">
        <w:rPr>
          <w:rFonts w:eastAsia="仿宋_GB2312" w:hAnsi="仿宋_GB2312"/>
          <w:sz w:val="32"/>
          <w:szCs w:val="32"/>
        </w:rPr>
        <w:t>市发改委副主任</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陈永平</w:t>
      </w:r>
      <w:r>
        <w:rPr>
          <w:rFonts w:eastAsia="仿宋_GB2312" w:hint="eastAsia"/>
          <w:sz w:val="32"/>
          <w:szCs w:val="32"/>
        </w:rPr>
        <w:t xml:space="preserve">   </w:t>
      </w:r>
      <w:r w:rsidRPr="00A9489C">
        <w:rPr>
          <w:rFonts w:eastAsia="仿宋_GB2312" w:hAnsi="仿宋_GB2312"/>
          <w:sz w:val="32"/>
          <w:szCs w:val="32"/>
        </w:rPr>
        <w:t>市教育</w:t>
      </w:r>
      <w:r w:rsidRPr="00A9489C">
        <w:rPr>
          <w:rFonts w:eastAsia="仿宋_GB2312" w:hAnsi="仿宋_GB2312"/>
          <w:sz w:val="32"/>
          <w:szCs w:val="32"/>
          <w:lang/>
        </w:rPr>
        <w:t>系统</w:t>
      </w:r>
      <w:r w:rsidRPr="00A9489C">
        <w:rPr>
          <w:rFonts w:eastAsia="仿宋_GB2312" w:hAnsi="仿宋_GB2312"/>
          <w:sz w:val="32"/>
          <w:szCs w:val="32"/>
        </w:rPr>
        <w:t>工委专职副书记</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顾瑞峰</w:t>
      </w:r>
      <w:r>
        <w:rPr>
          <w:rFonts w:eastAsia="仿宋_GB2312" w:hint="eastAsia"/>
          <w:sz w:val="32"/>
          <w:szCs w:val="32"/>
        </w:rPr>
        <w:t xml:space="preserve"> </w:t>
      </w:r>
      <w:r w:rsidRPr="00A9489C">
        <w:rPr>
          <w:rFonts w:eastAsia="仿宋_GB2312"/>
          <w:sz w:val="32"/>
          <w:szCs w:val="32"/>
        </w:rPr>
        <w:t xml:space="preserve">  </w:t>
      </w:r>
      <w:r w:rsidRPr="00A9489C">
        <w:rPr>
          <w:rFonts w:eastAsia="仿宋_GB2312" w:hAnsi="仿宋_GB2312"/>
          <w:sz w:val="32"/>
          <w:szCs w:val="32"/>
        </w:rPr>
        <w:t>市科技局副局长</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张振华</w:t>
      </w:r>
      <w:r w:rsidRPr="00A9489C">
        <w:rPr>
          <w:rFonts w:eastAsia="仿宋_GB2312"/>
          <w:sz w:val="32"/>
          <w:szCs w:val="32"/>
        </w:rPr>
        <w:t xml:space="preserve">   </w:t>
      </w:r>
      <w:r w:rsidRPr="00A9489C">
        <w:rPr>
          <w:rFonts w:eastAsia="仿宋_GB2312" w:hAnsi="仿宋_GB2312"/>
          <w:sz w:val="32"/>
          <w:szCs w:val="32"/>
        </w:rPr>
        <w:t>市工信局二级调研员</w:t>
      </w:r>
    </w:p>
    <w:p w:rsidR="00A9489C" w:rsidRPr="00A9489C" w:rsidRDefault="00A9489C" w:rsidP="00A9489C">
      <w:pPr>
        <w:spacing w:line="560" w:lineRule="exact"/>
        <w:ind w:firstLineChars="600" w:firstLine="1920"/>
        <w:rPr>
          <w:rFonts w:eastAsia="仿宋_GB2312"/>
          <w:sz w:val="32"/>
          <w:szCs w:val="32"/>
          <w:lang/>
        </w:rPr>
      </w:pPr>
      <w:r w:rsidRPr="00A9489C">
        <w:rPr>
          <w:rFonts w:eastAsia="仿宋_GB2312" w:hAnsi="仿宋_GB2312"/>
          <w:sz w:val="32"/>
          <w:szCs w:val="32"/>
          <w:lang/>
        </w:rPr>
        <w:t>王</w:t>
      </w:r>
      <w:r w:rsidRPr="00A9489C">
        <w:rPr>
          <w:rFonts w:eastAsia="仿宋_GB2312"/>
          <w:sz w:val="32"/>
          <w:szCs w:val="32"/>
          <w:lang/>
        </w:rPr>
        <w:t xml:space="preserve">  </w:t>
      </w:r>
      <w:r w:rsidRPr="00A9489C">
        <w:rPr>
          <w:rFonts w:eastAsia="仿宋_GB2312" w:hAnsi="仿宋_GB2312"/>
          <w:sz w:val="32"/>
          <w:szCs w:val="32"/>
          <w:lang/>
        </w:rPr>
        <w:t>雷</w:t>
      </w:r>
      <w:r w:rsidRPr="00A9489C">
        <w:rPr>
          <w:rFonts w:eastAsia="仿宋_GB2312"/>
          <w:sz w:val="32"/>
          <w:szCs w:val="32"/>
        </w:rPr>
        <w:t xml:space="preserve">   </w:t>
      </w:r>
      <w:r w:rsidRPr="00A9489C">
        <w:rPr>
          <w:rFonts w:eastAsia="仿宋_GB2312" w:hAnsi="仿宋_GB2312"/>
          <w:sz w:val="32"/>
          <w:szCs w:val="32"/>
          <w:lang/>
        </w:rPr>
        <w:t>市公安局副局长</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李国华</w:t>
      </w:r>
      <w:r w:rsidRPr="00A9489C">
        <w:rPr>
          <w:rFonts w:eastAsia="仿宋_GB2312"/>
          <w:sz w:val="32"/>
          <w:szCs w:val="32"/>
        </w:rPr>
        <w:t xml:space="preserve">   </w:t>
      </w:r>
      <w:r w:rsidRPr="00A9489C">
        <w:rPr>
          <w:rFonts w:eastAsia="仿宋_GB2312" w:hAnsi="仿宋_GB2312"/>
          <w:sz w:val="32"/>
          <w:szCs w:val="32"/>
        </w:rPr>
        <w:t>市司法局副局长</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闫补荣</w:t>
      </w:r>
      <w:r w:rsidRPr="00A9489C">
        <w:rPr>
          <w:rFonts w:eastAsia="仿宋_GB2312"/>
          <w:sz w:val="32"/>
          <w:szCs w:val="32"/>
        </w:rPr>
        <w:tab/>
        <w:t xml:space="preserve">   </w:t>
      </w:r>
      <w:r w:rsidRPr="00A9489C">
        <w:rPr>
          <w:rFonts w:eastAsia="仿宋_GB2312" w:hAnsi="仿宋_GB2312"/>
          <w:sz w:val="32"/>
          <w:szCs w:val="32"/>
        </w:rPr>
        <w:t>市财政局党组成员</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刘志勇</w:t>
      </w:r>
      <w:r>
        <w:rPr>
          <w:rFonts w:eastAsia="仿宋_GB2312" w:hint="eastAsia"/>
          <w:sz w:val="32"/>
          <w:szCs w:val="32"/>
        </w:rPr>
        <w:t xml:space="preserve"> </w:t>
      </w:r>
      <w:r w:rsidRPr="00A9489C">
        <w:rPr>
          <w:rFonts w:eastAsia="仿宋_GB2312"/>
          <w:sz w:val="32"/>
          <w:szCs w:val="32"/>
        </w:rPr>
        <w:t xml:space="preserve">  </w:t>
      </w:r>
      <w:r w:rsidRPr="00A9489C">
        <w:rPr>
          <w:rFonts w:eastAsia="仿宋_GB2312" w:hAnsi="仿宋_GB2312"/>
          <w:sz w:val="32"/>
          <w:szCs w:val="32"/>
        </w:rPr>
        <w:t>市人社局副局长</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董晓林</w:t>
      </w:r>
      <w:r>
        <w:rPr>
          <w:rFonts w:eastAsia="仿宋_GB2312" w:hint="eastAsia"/>
          <w:sz w:val="32"/>
          <w:szCs w:val="32"/>
        </w:rPr>
        <w:t xml:space="preserve"> </w:t>
      </w:r>
      <w:r w:rsidRPr="00A9489C">
        <w:rPr>
          <w:rFonts w:eastAsia="仿宋_GB2312"/>
          <w:sz w:val="32"/>
          <w:szCs w:val="32"/>
        </w:rPr>
        <w:t xml:space="preserve">  </w:t>
      </w:r>
      <w:r w:rsidRPr="00A9489C">
        <w:rPr>
          <w:rFonts w:eastAsia="仿宋_GB2312" w:hAnsi="仿宋_GB2312"/>
          <w:sz w:val="32"/>
          <w:szCs w:val="32"/>
        </w:rPr>
        <w:t>市住建局副局长</w:t>
      </w:r>
    </w:p>
    <w:p w:rsidR="00A9489C" w:rsidRPr="00A9489C" w:rsidRDefault="00A9489C" w:rsidP="00A9489C">
      <w:pPr>
        <w:spacing w:line="560" w:lineRule="exact"/>
        <w:ind w:firstLineChars="600" w:firstLine="1920"/>
        <w:rPr>
          <w:rFonts w:eastAsia="仿宋_GB2312"/>
          <w:sz w:val="32"/>
          <w:szCs w:val="32"/>
          <w:lang/>
        </w:rPr>
      </w:pPr>
      <w:r w:rsidRPr="00A9489C">
        <w:rPr>
          <w:rFonts w:eastAsia="仿宋_GB2312" w:hAnsi="仿宋_GB2312"/>
          <w:sz w:val="32"/>
          <w:szCs w:val="32"/>
          <w:lang/>
        </w:rPr>
        <w:t>巩文亮</w:t>
      </w:r>
      <w:r>
        <w:rPr>
          <w:rFonts w:eastAsia="仿宋_GB2312" w:hint="eastAsia"/>
          <w:sz w:val="32"/>
          <w:szCs w:val="32"/>
        </w:rPr>
        <w:t xml:space="preserve"> </w:t>
      </w:r>
      <w:r w:rsidRPr="00A9489C">
        <w:rPr>
          <w:rFonts w:eastAsia="仿宋_GB2312"/>
          <w:sz w:val="32"/>
          <w:szCs w:val="32"/>
        </w:rPr>
        <w:t xml:space="preserve">  </w:t>
      </w:r>
      <w:r w:rsidRPr="00A9489C">
        <w:rPr>
          <w:rFonts w:eastAsia="仿宋_GB2312" w:hAnsi="仿宋_GB2312"/>
          <w:sz w:val="32"/>
          <w:szCs w:val="32"/>
          <w:lang/>
        </w:rPr>
        <w:t>市城市管理局副局长</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刘宏伟</w:t>
      </w:r>
      <w:r>
        <w:rPr>
          <w:rFonts w:eastAsia="仿宋_GB2312" w:hint="eastAsia"/>
          <w:sz w:val="32"/>
          <w:szCs w:val="32"/>
        </w:rPr>
        <w:t xml:space="preserve"> </w:t>
      </w:r>
      <w:r w:rsidRPr="00A9489C">
        <w:rPr>
          <w:rFonts w:eastAsia="仿宋_GB2312"/>
          <w:sz w:val="32"/>
          <w:szCs w:val="32"/>
        </w:rPr>
        <w:t xml:space="preserve">  </w:t>
      </w:r>
      <w:r w:rsidRPr="00A9489C">
        <w:rPr>
          <w:rFonts w:eastAsia="仿宋_GB2312" w:hAnsi="仿宋_GB2312"/>
          <w:sz w:val="32"/>
          <w:szCs w:val="32"/>
        </w:rPr>
        <w:t>市农业农村</w:t>
      </w:r>
      <w:r w:rsidRPr="00A9489C">
        <w:rPr>
          <w:rFonts w:eastAsia="仿宋_GB2312" w:hAnsi="仿宋_GB2312"/>
          <w:sz w:val="32"/>
          <w:szCs w:val="32"/>
          <w:lang/>
        </w:rPr>
        <w:t>局</w:t>
      </w:r>
      <w:r w:rsidRPr="00A9489C">
        <w:rPr>
          <w:rFonts w:eastAsia="仿宋_GB2312" w:hAnsi="仿宋_GB2312"/>
          <w:sz w:val="32"/>
          <w:szCs w:val="32"/>
        </w:rPr>
        <w:t>副局长</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燕兰田</w:t>
      </w:r>
      <w:r w:rsidRPr="00A9489C">
        <w:rPr>
          <w:rFonts w:eastAsia="仿宋_GB2312"/>
          <w:sz w:val="32"/>
          <w:szCs w:val="32"/>
        </w:rPr>
        <w:t xml:space="preserve">   </w:t>
      </w:r>
      <w:r w:rsidRPr="00A9489C">
        <w:rPr>
          <w:rFonts w:eastAsia="仿宋_GB2312" w:hAnsi="仿宋_GB2312"/>
          <w:sz w:val="32"/>
          <w:szCs w:val="32"/>
        </w:rPr>
        <w:t>市商务局二级调研员</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郭庆才</w:t>
      </w:r>
      <w:r w:rsidRPr="00A9489C">
        <w:rPr>
          <w:rFonts w:eastAsia="仿宋_GB2312"/>
          <w:sz w:val="32"/>
          <w:szCs w:val="32"/>
        </w:rPr>
        <w:t xml:space="preserve">   </w:t>
      </w:r>
      <w:r w:rsidRPr="00A9489C">
        <w:rPr>
          <w:rFonts w:eastAsia="仿宋_GB2312" w:hAnsi="仿宋_GB2312"/>
          <w:sz w:val="32"/>
          <w:szCs w:val="32"/>
        </w:rPr>
        <w:t>市应急局副局长</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陈</w:t>
      </w:r>
      <w:r w:rsidRPr="00A9489C">
        <w:rPr>
          <w:rFonts w:eastAsia="仿宋_GB2312"/>
          <w:sz w:val="32"/>
          <w:szCs w:val="32"/>
        </w:rPr>
        <w:t xml:space="preserve">  </w:t>
      </w:r>
      <w:r w:rsidRPr="00A9489C">
        <w:rPr>
          <w:rFonts w:eastAsia="仿宋_GB2312" w:hAnsi="仿宋_GB2312"/>
          <w:sz w:val="32"/>
          <w:szCs w:val="32"/>
        </w:rPr>
        <w:t>宇</w:t>
      </w:r>
      <w:r w:rsidRPr="00A9489C">
        <w:rPr>
          <w:rFonts w:eastAsia="仿宋_GB2312"/>
          <w:sz w:val="32"/>
          <w:szCs w:val="32"/>
        </w:rPr>
        <w:t xml:space="preserve">   </w:t>
      </w:r>
      <w:bookmarkStart w:id="0" w:name="_GoBack"/>
      <w:bookmarkEnd w:id="0"/>
      <w:r w:rsidRPr="00A9489C">
        <w:rPr>
          <w:rFonts w:eastAsia="仿宋_GB2312" w:hAnsi="仿宋_GB2312"/>
          <w:sz w:val="32"/>
          <w:szCs w:val="32"/>
        </w:rPr>
        <w:t>市市场</w:t>
      </w:r>
      <w:r w:rsidRPr="00A9489C">
        <w:rPr>
          <w:rFonts w:eastAsia="仿宋_GB2312" w:hAnsi="仿宋_GB2312"/>
          <w:sz w:val="32"/>
          <w:szCs w:val="32"/>
          <w:lang/>
        </w:rPr>
        <w:t>监管</w:t>
      </w:r>
      <w:r w:rsidRPr="00A9489C">
        <w:rPr>
          <w:rFonts w:eastAsia="仿宋_GB2312" w:hAnsi="仿宋_GB2312"/>
          <w:sz w:val="32"/>
          <w:szCs w:val="32"/>
        </w:rPr>
        <w:t>局二级调研员</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刘</w:t>
      </w:r>
      <w:r w:rsidRPr="00A9489C">
        <w:rPr>
          <w:rFonts w:eastAsia="仿宋_GB2312"/>
          <w:sz w:val="32"/>
          <w:szCs w:val="32"/>
        </w:rPr>
        <w:t xml:space="preserve">  </w:t>
      </w:r>
      <w:r w:rsidRPr="00A9489C">
        <w:rPr>
          <w:rFonts w:eastAsia="仿宋_GB2312" w:hAnsi="仿宋_GB2312"/>
          <w:sz w:val="32"/>
          <w:szCs w:val="32"/>
        </w:rPr>
        <w:t>文</w:t>
      </w:r>
      <w:r>
        <w:rPr>
          <w:rFonts w:eastAsia="仿宋_GB2312" w:hint="eastAsia"/>
          <w:sz w:val="32"/>
          <w:szCs w:val="32"/>
        </w:rPr>
        <w:t xml:space="preserve"> </w:t>
      </w:r>
      <w:r w:rsidRPr="00A9489C">
        <w:rPr>
          <w:rFonts w:eastAsia="仿宋_GB2312"/>
          <w:sz w:val="32"/>
          <w:szCs w:val="32"/>
        </w:rPr>
        <w:t xml:space="preserve">  </w:t>
      </w:r>
      <w:r w:rsidRPr="00A9489C">
        <w:rPr>
          <w:rFonts w:eastAsia="仿宋_GB2312" w:hAnsi="仿宋_GB2312"/>
          <w:sz w:val="32"/>
          <w:szCs w:val="32"/>
        </w:rPr>
        <w:t>市行政审批局副局长</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吕晓刚</w:t>
      </w:r>
      <w:r>
        <w:rPr>
          <w:rFonts w:eastAsia="仿宋_GB2312" w:hint="eastAsia"/>
          <w:sz w:val="32"/>
          <w:szCs w:val="32"/>
        </w:rPr>
        <w:t xml:space="preserve"> </w:t>
      </w:r>
      <w:r w:rsidRPr="00A9489C">
        <w:rPr>
          <w:rFonts w:eastAsia="仿宋_GB2312"/>
          <w:sz w:val="32"/>
          <w:szCs w:val="32"/>
        </w:rPr>
        <w:t xml:space="preserve">  </w:t>
      </w:r>
      <w:r w:rsidRPr="00A9489C">
        <w:rPr>
          <w:rFonts w:eastAsia="仿宋_GB2312" w:hAnsi="仿宋_GB2312"/>
          <w:sz w:val="32"/>
          <w:szCs w:val="32"/>
        </w:rPr>
        <w:t>市能源局副局长</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梁建文</w:t>
      </w:r>
      <w:r>
        <w:rPr>
          <w:rFonts w:eastAsia="仿宋_GB2312" w:hint="eastAsia"/>
          <w:sz w:val="32"/>
          <w:szCs w:val="32"/>
        </w:rPr>
        <w:t xml:space="preserve"> </w:t>
      </w:r>
      <w:r w:rsidRPr="00A9489C">
        <w:rPr>
          <w:rFonts w:eastAsia="仿宋_GB2312"/>
          <w:sz w:val="32"/>
          <w:szCs w:val="32"/>
        </w:rPr>
        <w:t xml:space="preserve">  </w:t>
      </w:r>
      <w:r w:rsidRPr="00A9489C">
        <w:rPr>
          <w:rFonts w:eastAsia="仿宋_GB2312" w:hAnsi="仿宋_GB2312"/>
          <w:sz w:val="32"/>
          <w:szCs w:val="32"/>
        </w:rPr>
        <w:t>市乡村振兴局党组成员</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马晓勤</w:t>
      </w:r>
      <w:r w:rsidRPr="00A9489C">
        <w:rPr>
          <w:rFonts w:eastAsia="仿宋_GB2312"/>
          <w:sz w:val="32"/>
          <w:szCs w:val="32"/>
        </w:rPr>
        <w:t xml:space="preserve">   </w:t>
      </w:r>
      <w:r w:rsidRPr="00A9489C">
        <w:rPr>
          <w:rFonts w:eastAsia="仿宋_GB2312" w:hAnsi="仿宋_GB2312"/>
          <w:sz w:val="32"/>
          <w:szCs w:val="32"/>
        </w:rPr>
        <w:t>市统计局二级调研员</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刘志鹏</w:t>
      </w:r>
      <w:r>
        <w:rPr>
          <w:rFonts w:eastAsia="仿宋_GB2312" w:hint="eastAsia"/>
          <w:sz w:val="32"/>
          <w:szCs w:val="32"/>
        </w:rPr>
        <w:t xml:space="preserve"> </w:t>
      </w:r>
      <w:r w:rsidRPr="00A9489C">
        <w:rPr>
          <w:rFonts w:eastAsia="仿宋_GB2312"/>
          <w:sz w:val="32"/>
          <w:szCs w:val="32"/>
        </w:rPr>
        <w:t xml:space="preserve">  </w:t>
      </w:r>
      <w:r w:rsidRPr="00A9489C">
        <w:rPr>
          <w:rFonts w:eastAsia="仿宋_GB2312" w:hAnsi="仿宋_GB2312"/>
          <w:sz w:val="32"/>
          <w:szCs w:val="32"/>
        </w:rPr>
        <w:t>忻州海关副关长</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陈</w:t>
      </w:r>
      <w:r w:rsidRPr="00A9489C">
        <w:rPr>
          <w:rFonts w:eastAsia="仿宋_GB2312"/>
          <w:sz w:val="32"/>
          <w:szCs w:val="32"/>
        </w:rPr>
        <w:t xml:space="preserve">  </w:t>
      </w:r>
      <w:r w:rsidRPr="00A9489C">
        <w:rPr>
          <w:rFonts w:eastAsia="仿宋_GB2312" w:hAnsi="仿宋_GB2312"/>
          <w:sz w:val="32"/>
          <w:szCs w:val="32"/>
        </w:rPr>
        <w:t>林</w:t>
      </w:r>
      <w:r w:rsidRPr="00A9489C">
        <w:rPr>
          <w:rFonts w:eastAsia="仿宋_GB2312"/>
          <w:sz w:val="32"/>
          <w:szCs w:val="32"/>
        </w:rPr>
        <w:t xml:space="preserve">   </w:t>
      </w:r>
      <w:r w:rsidRPr="00A9489C">
        <w:rPr>
          <w:rFonts w:eastAsia="仿宋_GB2312" w:hAnsi="仿宋_GB2312"/>
          <w:sz w:val="32"/>
          <w:szCs w:val="32"/>
          <w:lang/>
        </w:rPr>
        <w:t>忻州经济</w:t>
      </w:r>
      <w:r w:rsidRPr="00A9489C">
        <w:rPr>
          <w:rFonts w:eastAsia="仿宋_GB2312" w:hAnsi="仿宋_GB2312"/>
          <w:sz w:val="32"/>
          <w:szCs w:val="32"/>
        </w:rPr>
        <w:t>开发区管委会副主任</w:t>
      </w:r>
    </w:p>
    <w:p w:rsidR="00A9489C" w:rsidRPr="00A9489C" w:rsidRDefault="00A9489C" w:rsidP="00A9489C">
      <w:pPr>
        <w:spacing w:line="560" w:lineRule="exact"/>
        <w:ind w:firstLineChars="600" w:firstLine="1920"/>
        <w:rPr>
          <w:rFonts w:eastAsia="仿宋_GB2312"/>
          <w:sz w:val="32"/>
          <w:szCs w:val="32"/>
        </w:rPr>
      </w:pPr>
      <w:r w:rsidRPr="00A9489C">
        <w:rPr>
          <w:rFonts w:eastAsia="仿宋_GB2312" w:hAnsi="仿宋_GB2312"/>
          <w:sz w:val="32"/>
          <w:szCs w:val="32"/>
        </w:rPr>
        <w:t>郭</w:t>
      </w:r>
      <w:r w:rsidRPr="00A9489C">
        <w:rPr>
          <w:rFonts w:eastAsia="仿宋_GB2312"/>
          <w:sz w:val="32"/>
          <w:szCs w:val="32"/>
        </w:rPr>
        <w:t xml:space="preserve">  </w:t>
      </w:r>
      <w:r w:rsidRPr="00A9489C">
        <w:rPr>
          <w:rFonts w:eastAsia="仿宋_GB2312" w:hAnsi="仿宋_GB2312"/>
          <w:sz w:val="32"/>
          <w:szCs w:val="32"/>
        </w:rPr>
        <w:t>亮</w:t>
      </w:r>
      <w:r w:rsidRPr="00A9489C">
        <w:rPr>
          <w:rFonts w:eastAsia="仿宋_GB2312"/>
          <w:sz w:val="32"/>
          <w:szCs w:val="32"/>
        </w:rPr>
        <w:t xml:space="preserve"> </w:t>
      </w:r>
      <w:r>
        <w:rPr>
          <w:rFonts w:eastAsia="仿宋_GB2312" w:hint="eastAsia"/>
          <w:sz w:val="32"/>
          <w:szCs w:val="32"/>
        </w:rPr>
        <w:t xml:space="preserve">  </w:t>
      </w:r>
      <w:r w:rsidRPr="00A9489C">
        <w:rPr>
          <w:rFonts w:eastAsia="仿宋_GB2312" w:hAnsi="仿宋_GB2312"/>
          <w:sz w:val="32"/>
          <w:szCs w:val="32"/>
          <w:lang/>
        </w:rPr>
        <w:t>忻州</w:t>
      </w:r>
      <w:r w:rsidRPr="00A9489C">
        <w:rPr>
          <w:rFonts w:eastAsia="仿宋_GB2312" w:hAnsi="仿宋_GB2312"/>
          <w:sz w:val="32"/>
          <w:szCs w:val="32"/>
        </w:rPr>
        <w:t>供电公司副总经理</w:t>
      </w:r>
    </w:p>
    <w:p w:rsidR="00A9489C" w:rsidRPr="00A9489C" w:rsidRDefault="00A9489C" w:rsidP="00A9489C">
      <w:pPr>
        <w:spacing w:line="560" w:lineRule="exact"/>
        <w:ind w:firstLineChars="200" w:firstLine="640"/>
        <w:rPr>
          <w:rFonts w:eastAsia="仿宋_GB2312"/>
          <w:sz w:val="32"/>
          <w:szCs w:val="32"/>
        </w:rPr>
      </w:pPr>
      <w:r w:rsidRPr="00A9489C">
        <w:rPr>
          <w:rFonts w:eastAsia="仿宋_GB2312" w:hAnsi="仿宋_GB2312"/>
          <w:sz w:val="32"/>
          <w:szCs w:val="32"/>
        </w:rPr>
        <w:t>领导小组下设办公室，办公室设在市工信局，办公室主任由张振华同志担任。</w:t>
      </w:r>
    </w:p>
    <w:p w:rsidR="00A9489C" w:rsidRPr="00A9489C" w:rsidRDefault="00A9489C" w:rsidP="00A9489C">
      <w:pPr>
        <w:spacing w:line="560" w:lineRule="exact"/>
        <w:ind w:firstLineChars="200" w:firstLine="640"/>
        <w:rPr>
          <w:rFonts w:eastAsia="仿宋_GB2312"/>
          <w:sz w:val="32"/>
          <w:szCs w:val="32"/>
        </w:rPr>
      </w:pPr>
    </w:p>
    <w:p w:rsidR="00A9489C" w:rsidRPr="00A9489C" w:rsidRDefault="00A9489C" w:rsidP="00A9489C">
      <w:pPr>
        <w:spacing w:line="560" w:lineRule="exact"/>
        <w:ind w:firstLineChars="200" w:firstLine="640"/>
        <w:rPr>
          <w:rFonts w:eastAsia="仿宋"/>
          <w:sz w:val="32"/>
          <w:szCs w:val="32"/>
        </w:rPr>
      </w:pPr>
    </w:p>
    <w:p w:rsidR="00A9489C" w:rsidRPr="00A9489C" w:rsidRDefault="00A9489C" w:rsidP="00A9489C">
      <w:pPr>
        <w:spacing w:line="560" w:lineRule="exact"/>
        <w:ind w:firstLineChars="200" w:firstLine="640"/>
        <w:rPr>
          <w:rFonts w:eastAsia="仿宋"/>
          <w:sz w:val="32"/>
          <w:szCs w:val="32"/>
        </w:rPr>
      </w:pPr>
    </w:p>
    <w:p w:rsidR="00A9489C" w:rsidRDefault="00A9489C" w:rsidP="00A9489C">
      <w:pPr>
        <w:ind w:firstLineChars="200" w:firstLine="640"/>
        <w:rPr>
          <w:rFonts w:ascii="仿宋" w:eastAsia="仿宋" w:hAnsi="仿宋" w:cs="仿宋"/>
          <w:sz w:val="32"/>
          <w:szCs w:val="32"/>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Pr>
        <w:rPr>
          <w:rFonts w:hint="eastAsia"/>
        </w:rPr>
      </w:pPr>
    </w:p>
    <w:p w:rsidR="00A9489C" w:rsidRDefault="00A9489C" w:rsidP="00A9489C"/>
    <w:p w:rsidR="00965B5D" w:rsidRDefault="00965B5D" w:rsidP="009B2C46">
      <w:pPr>
        <w:spacing w:line="560" w:lineRule="exact"/>
        <w:rPr>
          <w:rFonts w:eastAsia="仿宋_GB2312" w:hint="eastAsia"/>
          <w:color w:val="000000"/>
          <w:sz w:val="32"/>
          <w:szCs w:val="32"/>
        </w:rPr>
      </w:pPr>
    </w:p>
    <w:p w:rsidR="009B2C46" w:rsidRPr="00AA217A" w:rsidRDefault="009B2C46" w:rsidP="009B2C46">
      <w:pPr>
        <w:spacing w:line="560" w:lineRule="exact"/>
        <w:rPr>
          <w:rFonts w:eastAsia="仿宋_GB2312"/>
          <w:color w:val="000000"/>
          <w:sz w:val="32"/>
          <w:szCs w:val="32"/>
        </w:rPr>
      </w:pPr>
    </w:p>
    <w:p w:rsidR="0046327F" w:rsidRDefault="0046327F">
      <w:pPr>
        <w:spacing w:line="60" w:lineRule="exact"/>
        <w:rPr>
          <w:rFonts w:eastAsia="仿宋_GB2312" w:hint="eastAsia"/>
          <w:color w:val="000000"/>
          <w:sz w:val="32"/>
          <w:szCs w:val="32"/>
        </w:rPr>
      </w:pPr>
    </w:p>
    <w:p w:rsidR="00965B5D" w:rsidRDefault="00965B5D">
      <w:pPr>
        <w:spacing w:line="60" w:lineRule="exact"/>
        <w:rPr>
          <w:rFonts w:eastAsia="仿宋_GB2312" w:hint="eastAsia"/>
          <w:color w:val="000000"/>
          <w:sz w:val="32"/>
          <w:szCs w:val="32"/>
        </w:rPr>
      </w:pPr>
    </w:p>
    <w:p w:rsidR="00965B5D" w:rsidRDefault="00965B5D">
      <w:pPr>
        <w:spacing w:line="60" w:lineRule="exact"/>
        <w:rPr>
          <w:rFonts w:eastAsia="仿宋_GB2312" w:hint="eastAsia"/>
          <w:color w:val="000000"/>
          <w:sz w:val="32"/>
          <w:szCs w:val="32"/>
        </w:rPr>
      </w:pPr>
    </w:p>
    <w:p w:rsidR="00965B5D" w:rsidRDefault="00965B5D">
      <w:pPr>
        <w:spacing w:line="60" w:lineRule="exact"/>
        <w:rPr>
          <w:rFonts w:eastAsia="仿宋_GB2312" w:hint="eastAsia"/>
          <w:color w:val="000000"/>
          <w:sz w:val="32"/>
          <w:szCs w:val="32"/>
        </w:rPr>
      </w:pPr>
    </w:p>
    <w:p w:rsidR="00A9489C" w:rsidRDefault="00A9489C">
      <w:pPr>
        <w:spacing w:line="60" w:lineRule="exact"/>
        <w:rPr>
          <w:rFonts w:eastAsia="仿宋_GB2312" w:hint="eastAsia"/>
          <w:color w:val="000000"/>
          <w:sz w:val="32"/>
          <w:szCs w:val="32"/>
        </w:rPr>
      </w:pPr>
    </w:p>
    <w:p w:rsidR="00A9489C" w:rsidRDefault="00A9489C">
      <w:pPr>
        <w:spacing w:line="60" w:lineRule="exact"/>
        <w:rPr>
          <w:rFonts w:eastAsia="仿宋_GB2312" w:hint="eastAsia"/>
          <w:color w:val="000000"/>
          <w:sz w:val="32"/>
          <w:szCs w:val="32"/>
        </w:rPr>
      </w:pPr>
    </w:p>
    <w:p w:rsidR="00A9489C" w:rsidRDefault="00A9489C">
      <w:pPr>
        <w:spacing w:line="60" w:lineRule="exact"/>
        <w:rPr>
          <w:rFonts w:eastAsia="仿宋_GB2312" w:hint="eastAsia"/>
          <w:color w:val="000000"/>
          <w:sz w:val="32"/>
          <w:szCs w:val="32"/>
        </w:rPr>
      </w:pPr>
    </w:p>
    <w:p w:rsidR="00A9489C" w:rsidRDefault="00A9489C">
      <w:pPr>
        <w:spacing w:line="60" w:lineRule="exact"/>
        <w:rPr>
          <w:rFonts w:eastAsia="仿宋_GB2312" w:hint="eastAsia"/>
          <w:color w:val="000000"/>
          <w:sz w:val="32"/>
          <w:szCs w:val="32"/>
        </w:rPr>
      </w:pPr>
    </w:p>
    <w:p w:rsidR="00A9489C" w:rsidRDefault="00A9489C">
      <w:pPr>
        <w:spacing w:line="60" w:lineRule="exact"/>
        <w:rPr>
          <w:rFonts w:eastAsia="仿宋_GB2312" w:hint="eastAsia"/>
          <w:color w:val="000000"/>
          <w:sz w:val="32"/>
          <w:szCs w:val="32"/>
        </w:rPr>
      </w:pPr>
    </w:p>
    <w:p w:rsidR="00A9489C" w:rsidRDefault="00A9489C">
      <w:pPr>
        <w:spacing w:line="60" w:lineRule="exact"/>
        <w:rPr>
          <w:rFonts w:eastAsia="仿宋_GB2312" w:hint="eastAsia"/>
          <w:color w:val="000000"/>
          <w:sz w:val="32"/>
          <w:szCs w:val="32"/>
        </w:rPr>
      </w:pPr>
    </w:p>
    <w:p w:rsidR="00965B5D" w:rsidRDefault="00965B5D">
      <w:pPr>
        <w:spacing w:line="60" w:lineRule="exact"/>
        <w:rPr>
          <w:rFonts w:eastAsia="仿宋_GB2312" w:hint="eastAsia"/>
          <w:color w:val="000000"/>
          <w:sz w:val="32"/>
          <w:szCs w:val="32"/>
        </w:rPr>
      </w:pPr>
    </w:p>
    <w:p w:rsidR="00965B5D" w:rsidRPr="00AA217A" w:rsidRDefault="00965B5D">
      <w:pPr>
        <w:spacing w:line="60" w:lineRule="exact"/>
        <w:rPr>
          <w:rFonts w:eastAsia="仿宋_GB2312"/>
          <w:color w:val="000000"/>
          <w:sz w:val="32"/>
          <w:szCs w:val="32"/>
        </w:rPr>
      </w:pPr>
    </w:p>
    <w:p w:rsidR="00C66F02" w:rsidRPr="00AA217A" w:rsidRDefault="005536E1">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5536E1">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AA217A">
        <w:rPr>
          <w:rFonts w:eastAsia="仿宋_GB2312" w:hint="eastAsia"/>
          <w:color w:val="000000"/>
          <w:kern w:val="0"/>
          <w:sz w:val="28"/>
          <w:szCs w:val="28"/>
        </w:rPr>
        <w:t>7</w:t>
      </w:r>
      <w:r w:rsidR="007B4545" w:rsidRPr="00AA217A">
        <w:rPr>
          <w:rFonts w:eastAsia="仿宋_GB2312"/>
          <w:color w:val="000000"/>
          <w:kern w:val="0"/>
          <w:sz w:val="28"/>
          <w:szCs w:val="28"/>
        </w:rPr>
        <w:t>月</w:t>
      </w:r>
      <w:r w:rsidR="000F6EA7">
        <w:rPr>
          <w:rFonts w:eastAsia="仿宋_GB2312" w:hint="eastAsia"/>
          <w:color w:val="000000"/>
          <w:kern w:val="0"/>
          <w:sz w:val="28"/>
          <w:szCs w:val="28"/>
        </w:rPr>
        <w:t>7</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0F6EA7">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3477895</wp:posOffset>
            </wp:positionH>
            <wp:positionV relativeFrom="paragraph">
              <wp:posOffset>291465</wp:posOffset>
            </wp:positionV>
            <wp:extent cx="2124075" cy="685800"/>
            <wp:effectExtent l="19050" t="0" r="9525" b="0"/>
            <wp:wrapNone/>
            <wp:docPr id="3" name="图片 2" descr="C:\Users\Administrator\Desktop\20220713114138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220713114138_00001.jpg"/>
                    <pic:cNvPicPr>
                      <a:picLocks noChangeAspect="1" noChangeArrowheads="1"/>
                    </pic:cNvPicPr>
                  </pic:nvPicPr>
                  <pic:blipFill>
                    <a:blip r:embed="rId9" cstate="print"/>
                    <a:srcRect/>
                    <a:stretch>
                      <a:fillRect/>
                    </a:stretch>
                  </pic:blipFill>
                  <pic:spPr bwMode="auto">
                    <a:xfrm>
                      <a:off x="0" y="0"/>
                      <a:ext cx="2124075" cy="685800"/>
                    </a:xfrm>
                    <a:prstGeom prst="rect">
                      <a:avLst/>
                    </a:prstGeom>
                    <a:noFill/>
                    <a:ln w="9525">
                      <a:noFill/>
                      <a:miter lim="800000"/>
                      <a:headEnd/>
                      <a:tailEnd/>
                    </a:ln>
                  </pic:spPr>
                </pic:pic>
              </a:graphicData>
            </a:graphic>
          </wp:anchor>
        </w:drawing>
      </w:r>
      <w:r w:rsidR="005536E1" w:rsidRPr="005536E1">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C37EC5" w:rsidRPr="00AA217A">
        <w:rPr>
          <w:rFonts w:eastAsia="仿宋_GB2312"/>
          <w:color w:val="000000"/>
          <w:kern w:val="0"/>
          <w:sz w:val="28"/>
          <w:szCs w:val="28"/>
        </w:rPr>
        <w:t>6</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ED" w:rsidRDefault="009927ED" w:rsidP="00C66F02">
      <w:r>
        <w:separator/>
      </w:r>
    </w:p>
  </w:endnote>
  <w:endnote w:type="continuationSeparator" w:id="0">
    <w:p w:rsidR="009927ED" w:rsidRDefault="009927ED"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965B5D" w:rsidRDefault="00965B5D">
        <w:pPr>
          <w:pStyle w:val="ac"/>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0F6EA7" w:rsidRPr="000F6EA7">
          <w:rPr>
            <w:rFonts w:ascii="宋体" w:hAnsi="宋体"/>
            <w:noProof/>
            <w:sz w:val="24"/>
            <w:lang w:val="zh-CN"/>
          </w:rPr>
          <w:t>-</w:t>
        </w:r>
        <w:r w:rsidR="000F6EA7">
          <w:rPr>
            <w:rFonts w:ascii="宋体" w:hAnsi="宋体"/>
            <w:noProof/>
            <w:sz w:val="24"/>
          </w:rPr>
          <w:t xml:space="preserve"> 14 -</w:t>
        </w:r>
        <w:r w:rsidRPr="00965B5D">
          <w:rPr>
            <w:rFonts w:ascii="宋体" w:hAnsi="宋体"/>
            <w:sz w:val="24"/>
          </w:rPr>
          <w:fldChar w:fldCharType="end"/>
        </w:r>
      </w:p>
    </w:sdtContent>
  </w:sdt>
  <w:p w:rsidR="00965B5D" w:rsidRDefault="00965B5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965B5D" w:rsidRDefault="00965B5D">
        <w:pPr>
          <w:pStyle w:val="ac"/>
          <w:jc w:val="right"/>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0F6EA7" w:rsidRPr="000F6EA7">
          <w:rPr>
            <w:rFonts w:ascii="宋体" w:hAnsi="宋体"/>
            <w:noProof/>
            <w:sz w:val="24"/>
            <w:lang w:val="zh-CN"/>
          </w:rPr>
          <w:t>-</w:t>
        </w:r>
        <w:r w:rsidR="000F6EA7">
          <w:rPr>
            <w:rFonts w:ascii="宋体" w:hAnsi="宋体"/>
            <w:noProof/>
            <w:sz w:val="24"/>
          </w:rPr>
          <w:t xml:space="preserve"> 13 -</w:t>
        </w:r>
        <w:r w:rsidRPr="00965B5D">
          <w:rPr>
            <w:rFonts w:ascii="宋体" w:hAnsi="宋体"/>
            <w:sz w:val="24"/>
          </w:rPr>
          <w:fldChar w:fldCharType="end"/>
        </w:r>
      </w:p>
    </w:sdtContent>
  </w:sdt>
  <w:p w:rsidR="00965B5D" w:rsidRDefault="00965B5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965B5D" w:rsidRDefault="00965B5D">
        <w:pPr>
          <w:pStyle w:val="ac"/>
          <w:jc w:val="right"/>
        </w:pPr>
      </w:p>
    </w:sdtContent>
  </w:sdt>
  <w:p w:rsidR="009B2C46" w:rsidRDefault="009B2C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ED" w:rsidRDefault="009927ED" w:rsidP="00C66F02">
      <w:r>
        <w:separator/>
      </w:r>
    </w:p>
  </w:footnote>
  <w:footnote w:type="continuationSeparator" w:id="0">
    <w:p w:rsidR="009927ED" w:rsidRDefault="009927ED"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B6DBDBB"/>
    <w:multiLevelType w:val="singleLevel"/>
    <w:tmpl w:val="2B6DBDBB"/>
    <w:lvl w:ilvl="0">
      <w:start w:val="1"/>
      <w:numFmt w:val="chineseCounting"/>
      <w:suff w:val="nothing"/>
      <w:lvlText w:val="%1、"/>
      <w:lvlJc w:val="left"/>
      <w:rPr>
        <w:rFonts w:hint="eastAsia"/>
      </w:rPr>
    </w:lvl>
  </w:abstractNum>
  <w:abstractNum w:abstractNumId="10">
    <w:nsid w:val="3EE01F45"/>
    <w:multiLevelType w:val="singleLevel"/>
    <w:tmpl w:val="3EE01F45"/>
    <w:lvl w:ilvl="0">
      <w:start w:val="1"/>
      <w:numFmt w:val="decimal"/>
      <w:suff w:val="nothing"/>
      <w:lvlText w:val="（%1）"/>
      <w:lvlJc w:val="left"/>
    </w:lvl>
  </w:abstractNum>
  <w:abstractNum w:abstractNumId="11">
    <w:nsid w:val="4355FD26"/>
    <w:multiLevelType w:val="singleLevel"/>
    <w:tmpl w:val="4355FD26"/>
    <w:lvl w:ilvl="0">
      <w:start w:val="10"/>
      <w:numFmt w:val="chineseCounting"/>
      <w:suff w:val="space"/>
      <w:lvlText w:val="第%1条"/>
      <w:lvlJc w:val="left"/>
      <w:rPr>
        <w:rFonts w:hint="eastAsia"/>
      </w:rPr>
    </w:lvl>
  </w:abstractNum>
  <w:abstractNum w:abstractNumId="12">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EE8E3A1"/>
    <w:multiLevelType w:val="singleLevel"/>
    <w:tmpl w:val="4EE8E3A1"/>
    <w:lvl w:ilvl="0">
      <w:start w:val="1"/>
      <w:numFmt w:val="chineseCounting"/>
      <w:suff w:val="nothing"/>
      <w:lvlText w:val="（%1）"/>
      <w:lvlJc w:val="left"/>
      <w:rPr>
        <w:rFonts w:hint="eastAsia"/>
      </w:rPr>
    </w:lvl>
  </w:abstractNum>
  <w:abstractNum w:abstractNumId="14">
    <w:nsid w:val="570374D2"/>
    <w:multiLevelType w:val="singleLevel"/>
    <w:tmpl w:val="570374D2"/>
    <w:lvl w:ilvl="0">
      <w:start w:val="1"/>
      <w:numFmt w:val="decimal"/>
      <w:suff w:val="nothing"/>
      <w:lvlText w:val="（%1）"/>
      <w:lvlJc w:val="left"/>
    </w:lvl>
  </w:abstractNum>
  <w:abstractNum w:abstractNumId="15">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16157EA"/>
    <w:multiLevelType w:val="singleLevel"/>
    <w:tmpl w:val="616157EA"/>
    <w:lvl w:ilvl="0">
      <w:start w:val="2"/>
      <w:numFmt w:val="chineseCounting"/>
      <w:suff w:val="nothing"/>
      <w:lvlText w:val="%1、"/>
      <w:lvlJc w:val="left"/>
    </w:lvl>
  </w:abstractNum>
  <w:num w:numId="1">
    <w:abstractNumId w:val="14"/>
  </w:num>
  <w:num w:numId="2">
    <w:abstractNumId w:val="4"/>
  </w:num>
  <w:num w:numId="3">
    <w:abstractNumId w:val="10"/>
  </w:num>
  <w:num w:numId="4">
    <w:abstractNumId w:val="12"/>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3"/>
  </w:num>
  <w:num w:numId="14">
    <w:abstractNumId w:val="11"/>
  </w:num>
  <w:num w:numId="15">
    <w:abstractNumId w:val="1"/>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8192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s>
</file>

<file path=word/webSettings.xml><?xml version="1.0" encoding="utf-8"?>
<w:webSettings xmlns:r="http://schemas.openxmlformats.org/officeDocument/2006/relationships" xmlns:w="http://schemas.openxmlformats.org/wordprocessingml/2006/main">
  <w:divs>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210FD8-210C-4C81-AF76-27C59378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940</Words>
  <Characters>5362</Characters>
  <Application>Microsoft Office Word</Application>
  <DocSecurity>0</DocSecurity>
  <Lines>44</Lines>
  <Paragraphs>12</Paragraphs>
  <ScaleCrop>false</ScaleCrop>
  <Company>2012dnd.com</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12</cp:revision>
  <cp:lastPrinted>2022-07-13T03:55:00Z</cp:lastPrinted>
  <dcterms:created xsi:type="dcterms:W3CDTF">2022-07-13T03:28:00Z</dcterms:created>
  <dcterms:modified xsi:type="dcterms:W3CDTF">2022-07-13T03:56:00Z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