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6F02" w:rsidRDefault="00C66F02">
      <w:pPr>
        <w:spacing w:line="560" w:lineRule="exact"/>
        <w:ind w:firstLineChars="200" w:firstLine="640"/>
        <w:rPr>
          <w:rFonts w:eastAsia="仿宋_GB2312"/>
          <w:color w:val="000000"/>
          <w:sz w:val="32"/>
          <w:szCs w:val="32"/>
        </w:rPr>
      </w:pPr>
    </w:p>
    <w:p w:rsidR="00F31CAD" w:rsidRDefault="00F31CAD">
      <w:pPr>
        <w:spacing w:line="560" w:lineRule="exact"/>
        <w:ind w:firstLineChars="200" w:firstLine="640"/>
        <w:rPr>
          <w:rFonts w:eastAsia="仿宋_GB2312"/>
          <w:color w:val="000000"/>
          <w:sz w:val="32"/>
          <w:szCs w:val="32"/>
        </w:rPr>
      </w:pPr>
    </w:p>
    <w:p w:rsidR="00F31CAD" w:rsidRDefault="00F31CAD">
      <w:pPr>
        <w:spacing w:line="560" w:lineRule="exact"/>
        <w:ind w:firstLineChars="200" w:firstLine="640"/>
        <w:rPr>
          <w:rFonts w:eastAsia="仿宋_GB2312"/>
          <w:color w:val="000000"/>
          <w:sz w:val="32"/>
          <w:szCs w:val="32"/>
        </w:rPr>
      </w:pPr>
    </w:p>
    <w:p w:rsidR="00F31CAD" w:rsidRDefault="00F31CAD">
      <w:pPr>
        <w:spacing w:line="560" w:lineRule="exact"/>
        <w:ind w:firstLineChars="200" w:firstLine="640"/>
        <w:rPr>
          <w:rFonts w:eastAsia="仿宋_GB2312"/>
          <w:color w:val="000000"/>
          <w:sz w:val="32"/>
          <w:szCs w:val="32"/>
        </w:rPr>
      </w:pPr>
    </w:p>
    <w:p w:rsidR="00C66F02" w:rsidRDefault="00C66F02">
      <w:pPr>
        <w:spacing w:line="560" w:lineRule="exact"/>
        <w:ind w:firstLineChars="200" w:firstLine="640"/>
        <w:rPr>
          <w:rFonts w:eastAsia="仿宋_GB2312"/>
          <w:color w:val="000000"/>
          <w:sz w:val="32"/>
          <w:szCs w:val="32"/>
        </w:rPr>
      </w:pPr>
    </w:p>
    <w:p w:rsidR="00327992" w:rsidRDefault="00327992">
      <w:pPr>
        <w:spacing w:line="560" w:lineRule="exact"/>
        <w:ind w:firstLineChars="200" w:firstLine="640"/>
        <w:rPr>
          <w:rFonts w:eastAsia="仿宋_GB2312"/>
          <w:color w:val="000000"/>
          <w:sz w:val="32"/>
          <w:szCs w:val="32"/>
        </w:rPr>
      </w:pPr>
    </w:p>
    <w:p w:rsidR="00327992" w:rsidRPr="00D00C9A" w:rsidRDefault="00327992">
      <w:pPr>
        <w:spacing w:line="560" w:lineRule="exact"/>
        <w:ind w:firstLineChars="200" w:firstLine="640"/>
        <w:rPr>
          <w:rFonts w:eastAsia="仿宋_GB2312"/>
          <w:color w:val="000000"/>
          <w:sz w:val="32"/>
          <w:szCs w:val="32"/>
        </w:rPr>
      </w:pPr>
    </w:p>
    <w:p w:rsidR="00C66F02" w:rsidRPr="00D00C9A" w:rsidRDefault="00C66F02">
      <w:pPr>
        <w:spacing w:line="240" w:lineRule="exact"/>
        <w:ind w:firstLineChars="200" w:firstLine="640"/>
        <w:rPr>
          <w:rFonts w:eastAsia="仿宋_GB2312"/>
          <w:color w:val="000000"/>
          <w:sz w:val="32"/>
          <w:szCs w:val="32"/>
        </w:rPr>
      </w:pPr>
    </w:p>
    <w:p w:rsidR="00C66F02" w:rsidRPr="00D00C9A" w:rsidRDefault="007B4545">
      <w:pPr>
        <w:spacing w:line="560" w:lineRule="exact"/>
        <w:jc w:val="center"/>
        <w:rPr>
          <w:rFonts w:eastAsia="仿宋_GB2312"/>
          <w:color w:val="000000"/>
          <w:sz w:val="32"/>
          <w:szCs w:val="32"/>
        </w:rPr>
      </w:pPr>
      <w:r w:rsidRPr="00D00C9A">
        <w:rPr>
          <w:rFonts w:eastAsia="仿宋_GB2312"/>
          <w:color w:val="000000"/>
          <w:sz w:val="32"/>
          <w:szCs w:val="32"/>
        </w:rPr>
        <w:t>忻政办发〔</w:t>
      </w:r>
      <w:r w:rsidRPr="00D00C9A">
        <w:rPr>
          <w:rFonts w:eastAsia="仿宋_GB2312"/>
          <w:color w:val="000000"/>
          <w:sz w:val="32"/>
          <w:szCs w:val="32"/>
        </w:rPr>
        <w:t>202</w:t>
      </w:r>
      <w:r w:rsidR="00B0061F">
        <w:rPr>
          <w:rFonts w:eastAsia="仿宋_GB2312" w:hint="eastAsia"/>
          <w:color w:val="000000"/>
          <w:sz w:val="32"/>
          <w:szCs w:val="32"/>
        </w:rPr>
        <w:t>2</w:t>
      </w:r>
      <w:r w:rsidRPr="00D00C9A">
        <w:rPr>
          <w:rFonts w:eastAsia="仿宋_GB2312"/>
          <w:color w:val="000000"/>
          <w:sz w:val="32"/>
          <w:szCs w:val="32"/>
        </w:rPr>
        <w:t>〕</w:t>
      </w:r>
      <w:r w:rsidR="00CB1458">
        <w:rPr>
          <w:rFonts w:eastAsia="仿宋_GB2312" w:hint="eastAsia"/>
          <w:color w:val="000000"/>
          <w:sz w:val="32"/>
          <w:szCs w:val="32"/>
        </w:rPr>
        <w:t>7</w:t>
      </w:r>
      <w:r w:rsidRPr="00D00C9A">
        <w:rPr>
          <w:rFonts w:eastAsia="仿宋_GB2312"/>
          <w:color w:val="000000"/>
          <w:sz w:val="32"/>
          <w:szCs w:val="32"/>
        </w:rPr>
        <w:t>号</w:t>
      </w:r>
    </w:p>
    <w:p w:rsidR="00C66F02" w:rsidRPr="00D00C9A" w:rsidRDefault="00C66F02">
      <w:pPr>
        <w:spacing w:line="560" w:lineRule="exact"/>
        <w:ind w:firstLineChars="200" w:firstLine="640"/>
        <w:rPr>
          <w:rFonts w:eastAsia="仿宋_GB2312"/>
          <w:color w:val="000000"/>
          <w:sz w:val="32"/>
          <w:szCs w:val="32"/>
        </w:rPr>
      </w:pPr>
    </w:p>
    <w:p w:rsidR="00C66F02" w:rsidRPr="00D00C9A" w:rsidRDefault="00C66F02" w:rsidP="007B4545">
      <w:pPr>
        <w:spacing w:line="400" w:lineRule="exact"/>
        <w:ind w:firstLineChars="200" w:firstLine="640"/>
        <w:rPr>
          <w:rFonts w:eastAsia="仿宋_GB2312"/>
          <w:color w:val="000000"/>
          <w:sz w:val="32"/>
          <w:szCs w:val="32"/>
        </w:rPr>
      </w:pPr>
    </w:p>
    <w:p w:rsidR="00C66F02" w:rsidRPr="00D00C9A" w:rsidRDefault="007B4545">
      <w:pPr>
        <w:spacing w:line="540" w:lineRule="exact"/>
        <w:jc w:val="center"/>
        <w:rPr>
          <w:rFonts w:eastAsia="方正大标宋简体"/>
          <w:sz w:val="44"/>
          <w:szCs w:val="44"/>
        </w:rPr>
      </w:pPr>
      <w:r w:rsidRPr="00D00C9A">
        <w:rPr>
          <w:rFonts w:eastAsia="方正大标宋简体"/>
          <w:sz w:val="44"/>
          <w:szCs w:val="44"/>
        </w:rPr>
        <w:t>忻州市人民政府办公室</w:t>
      </w:r>
    </w:p>
    <w:p w:rsidR="00ED430A" w:rsidRPr="00ED430A" w:rsidRDefault="00ED430A" w:rsidP="00ED430A">
      <w:pPr>
        <w:spacing w:line="540" w:lineRule="exact"/>
        <w:jc w:val="center"/>
        <w:rPr>
          <w:rFonts w:eastAsia="方正大标宋简体" w:hint="eastAsia"/>
          <w:spacing w:val="-8"/>
          <w:sz w:val="44"/>
          <w:szCs w:val="44"/>
        </w:rPr>
      </w:pPr>
      <w:r w:rsidRPr="00ED430A">
        <w:rPr>
          <w:rFonts w:eastAsia="方正大标宋简体" w:hint="eastAsia"/>
          <w:spacing w:val="-8"/>
          <w:sz w:val="44"/>
          <w:szCs w:val="44"/>
        </w:rPr>
        <w:t>关于加强草原生态保护修复的实施意见</w:t>
      </w:r>
    </w:p>
    <w:p w:rsidR="00ED430A" w:rsidRPr="00ED430A" w:rsidRDefault="00ED430A" w:rsidP="00ED430A">
      <w:pPr>
        <w:spacing w:line="560" w:lineRule="exact"/>
        <w:rPr>
          <w:rFonts w:eastAsia="仿宋_GB2312"/>
          <w:color w:val="000000"/>
          <w:sz w:val="32"/>
          <w:szCs w:val="32"/>
        </w:rPr>
      </w:pPr>
    </w:p>
    <w:p w:rsidR="00ED430A" w:rsidRPr="00ED430A" w:rsidRDefault="00ED430A" w:rsidP="00ED430A">
      <w:pPr>
        <w:spacing w:line="560" w:lineRule="exact"/>
        <w:rPr>
          <w:rFonts w:eastAsia="仿宋_GB2312"/>
          <w:color w:val="000000"/>
          <w:sz w:val="32"/>
          <w:szCs w:val="32"/>
        </w:rPr>
      </w:pPr>
      <w:r w:rsidRPr="00ED430A">
        <w:rPr>
          <w:rFonts w:eastAsia="仿宋_GB2312"/>
          <w:sz w:val="32"/>
          <w:szCs w:val="32"/>
        </w:rPr>
        <w:t>各县（市、区）人民政府，忻州经济开发区管委会、五台山风景名胜区管委会，市人民政府各委、办、局：</w:t>
      </w:r>
    </w:p>
    <w:p w:rsidR="00ED430A" w:rsidRPr="00ED430A" w:rsidRDefault="00ED430A" w:rsidP="00ED430A">
      <w:pPr>
        <w:spacing w:line="560" w:lineRule="exact"/>
        <w:ind w:firstLineChars="200" w:firstLine="640"/>
        <w:rPr>
          <w:rFonts w:eastAsia="仿宋_GB2312"/>
          <w:color w:val="000000"/>
          <w:sz w:val="32"/>
          <w:szCs w:val="32"/>
        </w:rPr>
      </w:pPr>
      <w:r w:rsidRPr="00ED430A">
        <w:rPr>
          <w:rFonts w:eastAsia="仿宋_GB2312"/>
          <w:color w:val="000000"/>
          <w:sz w:val="32"/>
          <w:szCs w:val="32"/>
        </w:rPr>
        <w:t>忻州是山西省草原资源最多的市，约占全省草原总面积的</w:t>
      </w:r>
      <w:r w:rsidRPr="00ED430A">
        <w:rPr>
          <w:rFonts w:eastAsia="仿宋_GB2312"/>
          <w:color w:val="000000"/>
          <w:sz w:val="32"/>
          <w:szCs w:val="32"/>
        </w:rPr>
        <w:t>23.86%</w:t>
      </w:r>
      <w:r w:rsidRPr="00ED430A">
        <w:rPr>
          <w:rFonts w:eastAsia="仿宋_GB2312"/>
          <w:color w:val="000000"/>
          <w:sz w:val="32"/>
          <w:szCs w:val="32"/>
        </w:rPr>
        <w:t>，占全市国土总面积的</w:t>
      </w:r>
      <w:r w:rsidRPr="00ED430A">
        <w:rPr>
          <w:rFonts w:eastAsia="仿宋_GB2312"/>
          <w:color w:val="000000"/>
          <w:sz w:val="32"/>
          <w:szCs w:val="32"/>
        </w:rPr>
        <w:t>30.68%</w:t>
      </w:r>
      <w:r w:rsidRPr="00ED430A">
        <w:rPr>
          <w:rFonts w:eastAsia="仿宋_GB2312"/>
          <w:color w:val="000000"/>
          <w:sz w:val="32"/>
          <w:szCs w:val="32"/>
        </w:rPr>
        <w:t>。近年来，我市草原生态保护修复工作取得了明显成效，但草原生态系统整体仍较脆弱、基础工作相对薄弱等问题依然突出。为进一步加强我市草原生态保护修复工作，加快推进生态文明建设，依据新修正的《中华人民共和国草原法》《国务院办公厅关于加强草原保护修复的若干意见》</w:t>
      </w:r>
      <w:r w:rsidR="00DC3DDA">
        <w:rPr>
          <w:rFonts w:eastAsia="仿宋_GB2312" w:hint="eastAsia"/>
          <w:color w:val="000000"/>
          <w:sz w:val="32"/>
          <w:szCs w:val="32"/>
        </w:rPr>
        <w:t>（</w:t>
      </w:r>
      <w:r w:rsidR="00DC3DDA" w:rsidRPr="00ED430A">
        <w:rPr>
          <w:rFonts w:eastAsia="仿宋_GB2312"/>
          <w:color w:val="000000"/>
          <w:sz w:val="32"/>
          <w:szCs w:val="32"/>
        </w:rPr>
        <w:t>国办发〔</w:t>
      </w:r>
      <w:r w:rsidR="00DC3DDA" w:rsidRPr="00ED430A">
        <w:rPr>
          <w:rFonts w:eastAsia="仿宋_GB2312"/>
          <w:color w:val="000000"/>
          <w:sz w:val="32"/>
          <w:szCs w:val="32"/>
        </w:rPr>
        <w:t>2021</w:t>
      </w:r>
      <w:r w:rsidR="00DC3DDA" w:rsidRPr="00ED430A">
        <w:rPr>
          <w:rFonts w:eastAsia="仿宋_GB2312"/>
          <w:color w:val="000000"/>
          <w:sz w:val="32"/>
          <w:szCs w:val="32"/>
        </w:rPr>
        <w:t>〕</w:t>
      </w:r>
      <w:r w:rsidR="00DC3DDA" w:rsidRPr="00ED430A">
        <w:rPr>
          <w:rFonts w:eastAsia="仿宋_GB2312"/>
          <w:color w:val="000000"/>
          <w:sz w:val="32"/>
          <w:szCs w:val="32"/>
        </w:rPr>
        <w:t>7</w:t>
      </w:r>
      <w:r w:rsidR="00DC3DDA" w:rsidRPr="00ED430A">
        <w:rPr>
          <w:rFonts w:eastAsia="仿宋_GB2312"/>
          <w:color w:val="000000"/>
          <w:sz w:val="32"/>
          <w:szCs w:val="32"/>
        </w:rPr>
        <w:t>号</w:t>
      </w:r>
      <w:r w:rsidR="00DC3DDA">
        <w:rPr>
          <w:rFonts w:eastAsia="仿宋_GB2312" w:hint="eastAsia"/>
          <w:color w:val="000000"/>
          <w:sz w:val="32"/>
          <w:szCs w:val="32"/>
        </w:rPr>
        <w:t>）</w:t>
      </w:r>
      <w:r w:rsidRPr="00ED430A">
        <w:rPr>
          <w:rFonts w:eastAsia="仿宋_GB2312"/>
          <w:color w:val="000000"/>
          <w:sz w:val="32"/>
          <w:szCs w:val="32"/>
        </w:rPr>
        <w:t>及《山西省人民政府办公厅关于加强草原保护修复的实施意见》（晋政办发〔</w:t>
      </w:r>
      <w:r w:rsidRPr="00ED430A">
        <w:rPr>
          <w:rFonts w:eastAsia="仿宋_GB2312"/>
          <w:color w:val="000000"/>
          <w:sz w:val="32"/>
          <w:szCs w:val="32"/>
        </w:rPr>
        <w:t>2021</w:t>
      </w:r>
      <w:r w:rsidRPr="00ED430A">
        <w:rPr>
          <w:rFonts w:eastAsia="仿宋_GB2312"/>
          <w:color w:val="000000"/>
          <w:sz w:val="32"/>
          <w:szCs w:val="32"/>
        </w:rPr>
        <w:t>〕</w:t>
      </w:r>
      <w:r w:rsidRPr="00ED430A">
        <w:rPr>
          <w:rFonts w:eastAsia="仿宋_GB2312"/>
          <w:color w:val="000000"/>
          <w:sz w:val="32"/>
          <w:szCs w:val="32"/>
        </w:rPr>
        <w:t>89</w:t>
      </w:r>
      <w:r w:rsidRPr="00ED430A">
        <w:rPr>
          <w:rFonts w:eastAsia="仿宋_GB2312"/>
          <w:color w:val="000000"/>
          <w:sz w:val="32"/>
          <w:szCs w:val="32"/>
        </w:rPr>
        <w:t>号），</w:t>
      </w:r>
      <w:r w:rsidRPr="00ED430A">
        <w:rPr>
          <w:rFonts w:eastAsia="仿宋_GB2312"/>
          <w:color w:val="000000"/>
          <w:sz w:val="32"/>
          <w:szCs w:val="32"/>
        </w:rPr>
        <w:lastRenderedPageBreak/>
        <w:t>经市人民政府同意，提出如下实施意见。</w:t>
      </w:r>
    </w:p>
    <w:p w:rsidR="00ED430A" w:rsidRPr="00ED430A" w:rsidRDefault="00ED430A" w:rsidP="00ED430A">
      <w:pPr>
        <w:spacing w:line="560" w:lineRule="exact"/>
        <w:ind w:firstLineChars="200" w:firstLine="640"/>
        <w:rPr>
          <w:rFonts w:ascii="黑体" w:eastAsia="黑体" w:hAnsi="黑体"/>
          <w:color w:val="000000"/>
          <w:sz w:val="32"/>
          <w:szCs w:val="32"/>
        </w:rPr>
      </w:pPr>
      <w:r w:rsidRPr="00ED430A">
        <w:rPr>
          <w:rFonts w:ascii="黑体" w:eastAsia="黑体" w:hAnsi="黑体"/>
          <w:color w:val="000000"/>
          <w:sz w:val="32"/>
          <w:szCs w:val="32"/>
        </w:rPr>
        <w:t>一、总体要求</w:t>
      </w:r>
    </w:p>
    <w:p w:rsidR="00ED430A" w:rsidRPr="00ED430A" w:rsidRDefault="00ED430A" w:rsidP="00ED430A">
      <w:pPr>
        <w:spacing w:line="560" w:lineRule="exact"/>
        <w:ind w:firstLineChars="200" w:firstLine="640"/>
        <w:rPr>
          <w:rFonts w:eastAsia="仿宋_GB2312"/>
          <w:color w:val="000000"/>
          <w:sz w:val="32"/>
          <w:szCs w:val="32"/>
        </w:rPr>
      </w:pPr>
      <w:r w:rsidRPr="00ED430A">
        <w:rPr>
          <w:rFonts w:ascii="楷体_GB2312" w:eastAsia="楷体_GB2312" w:hint="eastAsia"/>
          <w:color w:val="000000"/>
          <w:sz w:val="32"/>
          <w:szCs w:val="32"/>
        </w:rPr>
        <w:t>（一）指导思想。</w:t>
      </w:r>
      <w:r w:rsidRPr="00ED430A">
        <w:rPr>
          <w:rFonts w:eastAsia="仿宋_GB2312"/>
          <w:color w:val="000000"/>
          <w:sz w:val="32"/>
          <w:szCs w:val="32"/>
        </w:rPr>
        <w:t>以习近平新时代中国特色社会主义思想为指导，全面贯彻党的十九大和十九届历次全会精神，深入贯彻习近平生态文明思想和习近平总书记视察山西重要讲话重要指示精神，牢固树立</w:t>
      </w:r>
      <w:r w:rsidRPr="00ED430A">
        <w:rPr>
          <w:rFonts w:eastAsia="仿宋_GB2312"/>
          <w:color w:val="000000"/>
          <w:sz w:val="32"/>
          <w:szCs w:val="32"/>
        </w:rPr>
        <w:t>“</w:t>
      </w:r>
      <w:r w:rsidRPr="00ED430A">
        <w:rPr>
          <w:rFonts w:eastAsia="仿宋_GB2312"/>
          <w:color w:val="000000"/>
          <w:sz w:val="32"/>
          <w:szCs w:val="32"/>
        </w:rPr>
        <w:t>绿水青山就是金山银山</w:t>
      </w:r>
      <w:r w:rsidRPr="00ED430A">
        <w:rPr>
          <w:rFonts w:eastAsia="仿宋_GB2312"/>
          <w:color w:val="000000"/>
          <w:sz w:val="32"/>
          <w:szCs w:val="32"/>
        </w:rPr>
        <w:t>”</w:t>
      </w:r>
      <w:r w:rsidRPr="00ED430A">
        <w:rPr>
          <w:rFonts w:eastAsia="仿宋_GB2312"/>
          <w:color w:val="000000"/>
          <w:sz w:val="32"/>
          <w:szCs w:val="32"/>
        </w:rPr>
        <w:t>的理念，按照</w:t>
      </w:r>
      <w:r w:rsidRPr="00ED430A">
        <w:rPr>
          <w:rFonts w:eastAsia="仿宋_GB2312"/>
          <w:color w:val="000000"/>
          <w:sz w:val="32"/>
          <w:szCs w:val="32"/>
        </w:rPr>
        <w:t>“</w:t>
      </w:r>
      <w:r w:rsidRPr="00ED430A">
        <w:rPr>
          <w:rFonts w:eastAsia="仿宋_GB2312"/>
          <w:color w:val="000000"/>
          <w:sz w:val="32"/>
          <w:szCs w:val="32"/>
        </w:rPr>
        <w:t>节约优先、保护优先、自然恢复</w:t>
      </w:r>
      <w:r w:rsidRPr="00ED430A">
        <w:rPr>
          <w:rFonts w:eastAsia="仿宋_GB2312"/>
          <w:color w:val="000000"/>
          <w:sz w:val="32"/>
          <w:szCs w:val="32"/>
        </w:rPr>
        <w:t>”</w:t>
      </w:r>
      <w:r w:rsidRPr="00ED430A">
        <w:rPr>
          <w:rFonts w:eastAsia="仿宋_GB2312"/>
          <w:color w:val="000000"/>
          <w:sz w:val="32"/>
          <w:szCs w:val="32"/>
        </w:rPr>
        <w:t>的方针，进一步完善政策措施，全面落实林长制，针对忻州草原生态系统整体仍较脆弱，保护修复力度不够、利用管理水平不高、科技支撑能力不足、基础性工作相对薄弱的基本特点，注重夯实基础，尽快补齐短板，强化科技支撑、提升治理能力，切实加强我市草原生态保护修复，不断改善草原生态环境，持续提升草原多重功能，为忻州全方位推动高质量发展贡献力量。</w:t>
      </w:r>
    </w:p>
    <w:p w:rsidR="00ED430A" w:rsidRPr="00ED430A" w:rsidRDefault="00ED430A" w:rsidP="00ED430A">
      <w:pPr>
        <w:spacing w:line="560" w:lineRule="exact"/>
        <w:ind w:firstLineChars="200" w:firstLine="640"/>
        <w:rPr>
          <w:rFonts w:eastAsia="仿宋_GB2312"/>
          <w:color w:val="000000"/>
          <w:sz w:val="32"/>
          <w:szCs w:val="32"/>
        </w:rPr>
      </w:pPr>
      <w:r w:rsidRPr="00ED430A">
        <w:rPr>
          <w:rFonts w:ascii="楷体_GB2312" w:eastAsia="楷体_GB2312" w:hint="eastAsia"/>
          <w:color w:val="000000"/>
          <w:sz w:val="32"/>
          <w:szCs w:val="32"/>
        </w:rPr>
        <w:t>（二）工作原则。</w:t>
      </w:r>
      <w:r w:rsidRPr="00ED430A">
        <w:rPr>
          <w:rFonts w:eastAsia="仿宋_GB2312"/>
          <w:color w:val="000000"/>
          <w:sz w:val="32"/>
          <w:szCs w:val="32"/>
        </w:rPr>
        <w:t>坚持生态优先、合理利用、全面发展。要把保护草原生态摆在更加突出的位置，全面加强草原资源生态保护修复，促进草原休养生息，提升草原生态功能，合理利用草原资源，不断提升草原生产力。</w:t>
      </w:r>
    </w:p>
    <w:p w:rsidR="00ED430A" w:rsidRPr="00ED430A" w:rsidRDefault="00ED430A" w:rsidP="00ED430A">
      <w:pPr>
        <w:spacing w:line="560" w:lineRule="exact"/>
        <w:ind w:firstLineChars="200" w:firstLine="640"/>
        <w:rPr>
          <w:rFonts w:eastAsia="仿宋_GB2312"/>
          <w:color w:val="000000"/>
          <w:sz w:val="32"/>
          <w:szCs w:val="32"/>
        </w:rPr>
      </w:pPr>
      <w:r w:rsidRPr="00ED430A">
        <w:rPr>
          <w:rFonts w:eastAsia="仿宋_GB2312"/>
          <w:color w:val="000000"/>
          <w:sz w:val="32"/>
          <w:szCs w:val="32"/>
        </w:rPr>
        <w:t>坚持因地制宜、分类施策、系统治理。准确把握草原生态系统的内在规律，针对忻州草原资源现状，做到自然恢复与人工治理相结合、生物措施与工程措施相统筹，增强草原生态保护修复的针对性和有效性，提高草原生态系统保护修复的成效。</w:t>
      </w:r>
    </w:p>
    <w:p w:rsidR="00ED430A" w:rsidRPr="00ED430A" w:rsidRDefault="00ED430A" w:rsidP="00ED430A">
      <w:pPr>
        <w:spacing w:line="560" w:lineRule="exact"/>
        <w:ind w:firstLineChars="200" w:firstLine="640"/>
        <w:rPr>
          <w:rFonts w:eastAsia="仿宋_GB2312"/>
          <w:color w:val="000000"/>
          <w:sz w:val="32"/>
          <w:szCs w:val="32"/>
        </w:rPr>
      </w:pPr>
      <w:r w:rsidRPr="00ED430A">
        <w:rPr>
          <w:rFonts w:eastAsia="仿宋_GB2312"/>
          <w:color w:val="000000"/>
          <w:sz w:val="32"/>
          <w:szCs w:val="32"/>
        </w:rPr>
        <w:t>坚持在保护中促进发展、在发展中加强保护。正确处理生态保护与合理利用的关系，统筹规划草原开发利用，科学指导</w:t>
      </w:r>
      <w:r w:rsidRPr="00ED430A">
        <w:rPr>
          <w:rFonts w:eastAsia="仿宋_GB2312"/>
          <w:color w:val="000000"/>
          <w:sz w:val="32"/>
          <w:szCs w:val="32"/>
        </w:rPr>
        <w:lastRenderedPageBreak/>
        <w:t>草原产业绿色发展，促进草原资源永续利用和农牧民持续增收。</w:t>
      </w:r>
    </w:p>
    <w:p w:rsidR="00ED430A" w:rsidRPr="00ED430A" w:rsidRDefault="00ED430A" w:rsidP="00ED430A">
      <w:pPr>
        <w:spacing w:line="560" w:lineRule="exact"/>
        <w:ind w:firstLineChars="200" w:firstLine="640"/>
        <w:rPr>
          <w:rFonts w:eastAsia="仿宋_GB2312"/>
          <w:color w:val="000000"/>
          <w:sz w:val="32"/>
          <w:szCs w:val="32"/>
        </w:rPr>
      </w:pPr>
      <w:r w:rsidRPr="00ED430A">
        <w:rPr>
          <w:rFonts w:eastAsia="仿宋_GB2312"/>
          <w:color w:val="000000"/>
          <w:sz w:val="32"/>
          <w:szCs w:val="32"/>
        </w:rPr>
        <w:t>坚持政府统领、部门统筹、全社会共建。充分发挥各县</w:t>
      </w:r>
      <w:r w:rsidRPr="00ED430A">
        <w:rPr>
          <w:rFonts w:eastAsia="仿宋_GB2312"/>
          <w:color w:val="000000"/>
          <w:sz w:val="32"/>
          <w:szCs w:val="32"/>
        </w:rPr>
        <w:t>(</w:t>
      </w:r>
      <w:r w:rsidRPr="00ED430A">
        <w:rPr>
          <w:rFonts w:eastAsia="仿宋_GB2312"/>
          <w:color w:val="000000"/>
          <w:sz w:val="32"/>
          <w:szCs w:val="32"/>
        </w:rPr>
        <w:t>市、区</w:t>
      </w:r>
      <w:r w:rsidRPr="00ED430A">
        <w:rPr>
          <w:rFonts w:eastAsia="仿宋_GB2312"/>
          <w:color w:val="000000"/>
          <w:sz w:val="32"/>
          <w:szCs w:val="32"/>
        </w:rPr>
        <w:t>)</w:t>
      </w:r>
      <w:r w:rsidRPr="00ED430A">
        <w:rPr>
          <w:rFonts w:eastAsia="仿宋_GB2312"/>
          <w:color w:val="000000"/>
          <w:sz w:val="32"/>
          <w:szCs w:val="32"/>
        </w:rPr>
        <w:t>政府（管委会）在草原生态保护修复中的主导地位，认真落实林长制，加强部门间统筹、协调、沟通，增强政策的协同性和有效性，形成工作合力。充分运用市场机制，调动社会力量，提高农牧民参与草原生态保护修复的积极性。</w:t>
      </w:r>
    </w:p>
    <w:p w:rsidR="00ED430A" w:rsidRPr="00ED430A" w:rsidRDefault="00ED430A" w:rsidP="00ED430A">
      <w:pPr>
        <w:spacing w:line="560" w:lineRule="exact"/>
        <w:ind w:firstLineChars="200" w:firstLine="640"/>
        <w:rPr>
          <w:rFonts w:eastAsia="仿宋_GB2312"/>
          <w:color w:val="000000"/>
          <w:sz w:val="32"/>
          <w:szCs w:val="32"/>
        </w:rPr>
      </w:pPr>
      <w:r w:rsidRPr="00ED430A">
        <w:rPr>
          <w:rFonts w:ascii="楷体_GB2312" w:eastAsia="楷体_GB2312" w:hint="eastAsia"/>
          <w:color w:val="000000"/>
          <w:sz w:val="32"/>
          <w:szCs w:val="32"/>
        </w:rPr>
        <w:t>（三）总体目标。</w:t>
      </w:r>
      <w:r w:rsidRPr="00ED430A">
        <w:rPr>
          <w:rFonts w:eastAsia="仿宋_GB2312"/>
          <w:color w:val="000000"/>
          <w:sz w:val="32"/>
          <w:szCs w:val="32"/>
        </w:rPr>
        <w:t>到</w:t>
      </w:r>
      <w:r w:rsidRPr="00ED430A">
        <w:rPr>
          <w:rFonts w:eastAsia="仿宋_GB2312"/>
          <w:color w:val="000000"/>
          <w:sz w:val="32"/>
          <w:szCs w:val="32"/>
        </w:rPr>
        <w:t>2025</w:t>
      </w:r>
      <w:r w:rsidRPr="00ED430A">
        <w:rPr>
          <w:rFonts w:eastAsia="仿宋_GB2312"/>
          <w:color w:val="000000"/>
          <w:sz w:val="32"/>
          <w:szCs w:val="32"/>
        </w:rPr>
        <w:t>年，全市草原保护修复制度体系基本建立，草原退化趋势得到有效遏制，草原综合植被盖度达到</w:t>
      </w:r>
      <w:r w:rsidRPr="00ED430A">
        <w:rPr>
          <w:rFonts w:eastAsia="仿宋_GB2312"/>
          <w:color w:val="000000"/>
          <w:sz w:val="32"/>
          <w:szCs w:val="32"/>
        </w:rPr>
        <w:t>72.5%</w:t>
      </w:r>
      <w:r w:rsidRPr="00ED430A">
        <w:rPr>
          <w:rFonts w:eastAsia="仿宋_GB2312"/>
          <w:color w:val="000000"/>
          <w:sz w:val="32"/>
          <w:szCs w:val="32"/>
        </w:rPr>
        <w:t>以上，草原生态状况持续改善，草原质量稳步提升，草原生物多样性丰富。到</w:t>
      </w:r>
      <w:r w:rsidRPr="00ED430A">
        <w:rPr>
          <w:rFonts w:eastAsia="仿宋_GB2312"/>
          <w:color w:val="000000"/>
          <w:sz w:val="32"/>
          <w:szCs w:val="32"/>
        </w:rPr>
        <w:t>2035</w:t>
      </w:r>
      <w:r w:rsidRPr="00ED430A">
        <w:rPr>
          <w:rFonts w:eastAsia="仿宋_GB2312"/>
          <w:color w:val="000000"/>
          <w:sz w:val="32"/>
          <w:szCs w:val="32"/>
        </w:rPr>
        <w:t>年，全市草原保护修复制度体系更加完善，退化草原得到有效治理和修复，草原综合植被盖度稳定在</w:t>
      </w:r>
      <w:r w:rsidRPr="00ED430A">
        <w:rPr>
          <w:rFonts w:eastAsia="仿宋_GB2312"/>
          <w:color w:val="000000"/>
          <w:sz w:val="32"/>
          <w:szCs w:val="32"/>
        </w:rPr>
        <w:t>74.5%</w:t>
      </w:r>
      <w:r w:rsidRPr="00ED430A">
        <w:rPr>
          <w:rFonts w:eastAsia="仿宋_GB2312"/>
          <w:color w:val="000000"/>
          <w:sz w:val="32"/>
          <w:szCs w:val="32"/>
        </w:rPr>
        <w:t>左右，草原生态服务功能和生产力水平显著提升，草原在我市全方位推动高质量发展中的作用更加彰显。到本世纪中叶，全市退化草原得到全面治理和修复，草畜基本平衡，草原生态系统实现良性循环，人与自然和谐共生的新格局全面形成。</w:t>
      </w:r>
    </w:p>
    <w:p w:rsidR="00ED430A" w:rsidRPr="00ED430A" w:rsidRDefault="00ED430A" w:rsidP="00DC3DDA">
      <w:pPr>
        <w:spacing w:line="560" w:lineRule="exact"/>
        <w:ind w:firstLineChars="200" w:firstLine="640"/>
        <w:rPr>
          <w:rFonts w:ascii="黑体" w:eastAsia="黑体" w:hAnsi="黑体" w:hint="eastAsia"/>
          <w:color w:val="000000"/>
          <w:sz w:val="32"/>
          <w:szCs w:val="32"/>
        </w:rPr>
      </w:pPr>
      <w:r w:rsidRPr="00ED430A">
        <w:rPr>
          <w:rFonts w:ascii="黑体" w:eastAsia="黑体" w:hAnsi="黑体" w:hint="eastAsia"/>
          <w:color w:val="000000"/>
          <w:sz w:val="32"/>
          <w:szCs w:val="32"/>
        </w:rPr>
        <w:t>二、主要任务</w:t>
      </w:r>
    </w:p>
    <w:p w:rsidR="00ED430A" w:rsidRPr="00ED430A" w:rsidRDefault="00ED430A" w:rsidP="00DC3DDA">
      <w:pPr>
        <w:spacing w:line="560" w:lineRule="exact"/>
        <w:ind w:firstLineChars="200" w:firstLine="640"/>
        <w:rPr>
          <w:rFonts w:eastAsia="仿宋_GB2312"/>
          <w:color w:val="000000"/>
          <w:sz w:val="32"/>
          <w:szCs w:val="32"/>
        </w:rPr>
      </w:pPr>
      <w:r w:rsidRPr="00ED430A">
        <w:rPr>
          <w:rFonts w:ascii="楷体_GB2312" w:eastAsia="楷体_GB2312" w:hint="eastAsia"/>
          <w:color w:val="000000"/>
          <w:sz w:val="32"/>
          <w:szCs w:val="32"/>
        </w:rPr>
        <w:t>（四）组织开展草原资源调查、监测和评价工作，摸清草原底数，编制草原保护修复利用规划</w:t>
      </w:r>
      <w:r w:rsidRPr="00ED430A">
        <w:rPr>
          <w:rFonts w:eastAsia="仿宋_GB2312"/>
          <w:color w:val="000000"/>
          <w:sz w:val="32"/>
          <w:szCs w:val="32"/>
        </w:rPr>
        <w:t>。在第三次全国国土调查的基础上，编制我市草原资源调查、监测和评价工作方案，适时启动草原资源调查、监测和评价工作。全面系统地掌握全市草原的分布区域、生态功能、生物资源、草地类型、退化程度、草地等级、综合植被盖度、草原植被覆盖率等生态状况以及草</w:t>
      </w:r>
      <w:r w:rsidRPr="00ED430A">
        <w:rPr>
          <w:rFonts w:eastAsia="仿宋_GB2312"/>
          <w:color w:val="000000"/>
          <w:sz w:val="32"/>
          <w:szCs w:val="32"/>
        </w:rPr>
        <w:lastRenderedPageBreak/>
        <w:t>原生态服务功能情况，全面摸清全市草原基础底数。建立草原管理基本档案，提升草原科学管理水平，促进草原资源信息数据与自然资源信息数据的有效对接融合，实现自然资源管理</w:t>
      </w:r>
      <w:r w:rsidRPr="00ED430A">
        <w:rPr>
          <w:rFonts w:eastAsia="仿宋_GB2312"/>
          <w:color w:val="000000"/>
          <w:sz w:val="32"/>
          <w:szCs w:val="32"/>
        </w:rPr>
        <w:t>“</w:t>
      </w:r>
      <w:r w:rsidRPr="00ED430A">
        <w:rPr>
          <w:rFonts w:eastAsia="仿宋_GB2312"/>
          <w:color w:val="000000"/>
          <w:sz w:val="32"/>
          <w:szCs w:val="32"/>
        </w:rPr>
        <w:t>一张图</w:t>
      </w:r>
      <w:r w:rsidRPr="00ED430A">
        <w:rPr>
          <w:rFonts w:eastAsia="仿宋_GB2312"/>
          <w:color w:val="000000"/>
          <w:sz w:val="32"/>
          <w:szCs w:val="32"/>
        </w:rPr>
        <w:t>”</w:t>
      </w:r>
      <w:r w:rsidRPr="00ED430A">
        <w:rPr>
          <w:rFonts w:eastAsia="仿宋_GB2312"/>
          <w:color w:val="000000"/>
          <w:sz w:val="32"/>
          <w:szCs w:val="32"/>
        </w:rPr>
        <w:t>、</w:t>
      </w:r>
      <w:r w:rsidRPr="00ED430A">
        <w:rPr>
          <w:rFonts w:eastAsia="仿宋_GB2312"/>
          <w:color w:val="000000"/>
          <w:sz w:val="32"/>
          <w:szCs w:val="32"/>
        </w:rPr>
        <w:t>“</w:t>
      </w:r>
      <w:r w:rsidRPr="00ED430A">
        <w:rPr>
          <w:rFonts w:eastAsia="仿宋_GB2312"/>
          <w:color w:val="000000"/>
          <w:sz w:val="32"/>
          <w:szCs w:val="32"/>
        </w:rPr>
        <w:t>一套数</w:t>
      </w:r>
      <w:r w:rsidRPr="00ED430A">
        <w:rPr>
          <w:rFonts w:eastAsia="仿宋_GB2312"/>
          <w:color w:val="000000"/>
          <w:sz w:val="32"/>
          <w:szCs w:val="32"/>
        </w:rPr>
        <w:t>”</w:t>
      </w:r>
      <w:r w:rsidRPr="00ED430A">
        <w:rPr>
          <w:rFonts w:eastAsia="仿宋_GB2312"/>
          <w:color w:val="000000"/>
          <w:sz w:val="32"/>
          <w:szCs w:val="32"/>
        </w:rPr>
        <w:t>。充分利用遥感卫星等科学技术，采取空天地一体化监测手段，重点做好草原基况监测、年度动态监测、生态评价监测和应急监测。依据国土空间规划，编制全市草原保护修复利用规划，明确草原功能分区、保护目标和管理措施。各县（市、区）人民政府、五台山风景名胜区管委会要依据当地草原资源实际情况，编制本行政区域草原保护修复利用规划并组织实施。做好草原统计工作，科学设计草原统计指标，细化完善统计方法，为草原保护修复利用提供科学决策依据。</w:t>
      </w:r>
      <w:r w:rsidRPr="00ED430A">
        <w:rPr>
          <w:rFonts w:eastAsia="仿宋_GB2312"/>
          <w:color w:val="000000"/>
          <w:sz w:val="32"/>
          <w:szCs w:val="32"/>
        </w:rPr>
        <w:t>(</w:t>
      </w:r>
      <w:r w:rsidRPr="00ED430A">
        <w:rPr>
          <w:rFonts w:eastAsia="仿宋_GB2312"/>
          <w:color w:val="000000"/>
          <w:sz w:val="32"/>
          <w:szCs w:val="32"/>
        </w:rPr>
        <w:t>市规划和自然资源局、市统计局等部门按职责分工负责</w:t>
      </w:r>
      <w:r w:rsidRPr="00ED430A">
        <w:rPr>
          <w:rFonts w:eastAsia="仿宋_GB2312"/>
          <w:color w:val="000000"/>
          <w:sz w:val="32"/>
          <w:szCs w:val="32"/>
        </w:rPr>
        <w:t>)</w:t>
      </w:r>
    </w:p>
    <w:p w:rsidR="00ED430A" w:rsidRPr="00ED430A" w:rsidRDefault="00ED430A" w:rsidP="00ED430A">
      <w:pPr>
        <w:spacing w:line="560" w:lineRule="exact"/>
        <w:ind w:firstLineChars="200" w:firstLine="640"/>
        <w:rPr>
          <w:rFonts w:eastAsia="仿宋_GB2312"/>
          <w:color w:val="000000"/>
          <w:sz w:val="32"/>
          <w:szCs w:val="32"/>
        </w:rPr>
      </w:pPr>
      <w:r w:rsidRPr="00ED430A">
        <w:rPr>
          <w:rFonts w:ascii="楷体_GB2312" w:eastAsia="楷体_GB2312" w:hint="eastAsia"/>
          <w:color w:val="000000"/>
          <w:sz w:val="32"/>
          <w:szCs w:val="32"/>
        </w:rPr>
        <w:t>（五）明确草原所有权、使用权，完善草原承包、经营、流转制度，提高草原保护修复利用水平。</w:t>
      </w:r>
      <w:r w:rsidRPr="00ED430A">
        <w:rPr>
          <w:rFonts w:eastAsia="仿宋_GB2312"/>
          <w:color w:val="000000"/>
          <w:sz w:val="32"/>
          <w:szCs w:val="32"/>
        </w:rPr>
        <w:t>结合我市实际，有序开展草原确权登记颁证工作，强化草原经营管理，明确草原所有权、使用权，完善草原承包权、经营权、流转权制度，提高草原保护和合理经营水平。严格落实国家和省基本草原保护制度，把维护国家生态安全、保护重点生态功能区、保障草原畜牧业健康发展所需最基本最重要的草原划定为基本草原，实施更加严格的保护和管理，确保基本草原面积不减少、质量不下降、用途不改变、功能不降低。突出抓好我市草原禁牧休牧轮牧和草畜平衡制度落实，依法查处超载过牧和禁牧休牧期违规放牧行为。建立健全草原执法责任追究制度，严格落实草原生</w:t>
      </w:r>
      <w:r w:rsidRPr="00ED430A">
        <w:rPr>
          <w:rFonts w:eastAsia="仿宋_GB2312"/>
          <w:color w:val="000000"/>
          <w:sz w:val="32"/>
          <w:szCs w:val="32"/>
        </w:rPr>
        <w:lastRenderedPageBreak/>
        <w:t>态环境损害赔偿制度。对生态保护红线内的五台山草原自然保护地核心区以及其他生态敏感区、生态脆弱区、生态修复区的草原，划定为禁牧区。对其他草原退化区域按规划要求进行休牧和轮牧，使草原得以休养生息。保护草原野生动植物，维护草原生物的多样性。率先在五台山、云中山、管涔山的高寒草甸类和山地草甸类等有代表性的草地组织开展草畜平衡示范管理，在总结经验和模式的基础上在全市逐步推广草畜平衡管理。</w:t>
      </w:r>
      <w:r w:rsidRPr="00ED430A">
        <w:rPr>
          <w:rFonts w:eastAsia="仿宋_GB2312"/>
          <w:color w:val="000000"/>
          <w:sz w:val="32"/>
          <w:szCs w:val="32"/>
        </w:rPr>
        <w:t xml:space="preserve"> </w:t>
      </w:r>
      <w:r w:rsidR="00DC3DDA">
        <w:rPr>
          <w:rFonts w:eastAsia="仿宋_GB2312" w:hint="eastAsia"/>
          <w:color w:val="000000"/>
          <w:sz w:val="32"/>
          <w:szCs w:val="32"/>
        </w:rPr>
        <w:t>（</w:t>
      </w:r>
      <w:r w:rsidRPr="00ED430A">
        <w:rPr>
          <w:rFonts w:eastAsia="仿宋_GB2312"/>
          <w:color w:val="000000"/>
          <w:sz w:val="32"/>
          <w:szCs w:val="32"/>
        </w:rPr>
        <w:t>市规划和自然资源局、市生态环境局、市农业农村局等部门按职责分工负责</w:t>
      </w:r>
      <w:r w:rsidR="00DC3DDA">
        <w:rPr>
          <w:rFonts w:eastAsia="仿宋_GB2312" w:hint="eastAsia"/>
          <w:color w:val="000000"/>
          <w:sz w:val="32"/>
          <w:szCs w:val="32"/>
        </w:rPr>
        <w:t>）</w:t>
      </w:r>
    </w:p>
    <w:p w:rsidR="00ED430A" w:rsidRPr="00ED430A" w:rsidRDefault="00ED430A" w:rsidP="00ED430A">
      <w:pPr>
        <w:spacing w:line="560" w:lineRule="exact"/>
        <w:ind w:firstLineChars="200" w:firstLine="640"/>
        <w:rPr>
          <w:rFonts w:eastAsia="仿宋_GB2312"/>
          <w:color w:val="000000"/>
          <w:sz w:val="32"/>
          <w:szCs w:val="32"/>
        </w:rPr>
      </w:pPr>
      <w:r w:rsidRPr="00ED430A">
        <w:rPr>
          <w:rFonts w:ascii="楷体_GB2312" w:eastAsia="楷体_GB2312" w:hint="eastAsia"/>
          <w:color w:val="000000"/>
          <w:sz w:val="32"/>
          <w:szCs w:val="32"/>
        </w:rPr>
        <w:t>（六）持续推进草原生态保护修复治理，加快建立乡土草种繁育基地。</w:t>
      </w:r>
      <w:r w:rsidRPr="00ED430A">
        <w:rPr>
          <w:rFonts w:eastAsia="仿宋_GB2312"/>
          <w:color w:val="000000"/>
          <w:sz w:val="32"/>
          <w:szCs w:val="32"/>
        </w:rPr>
        <w:t>按照山水林田湖草沙一体保护和系统治理的要求，围绕我市</w:t>
      </w:r>
      <w:r w:rsidRPr="00ED430A">
        <w:rPr>
          <w:rFonts w:eastAsia="仿宋_GB2312"/>
          <w:color w:val="000000"/>
          <w:sz w:val="32"/>
          <w:szCs w:val="32"/>
        </w:rPr>
        <w:t>“</w:t>
      </w:r>
      <w:r w:rsidRPr="00ED430A">
        <w:rPr>
          <w:rFonts w:eastAsia="仿宋_GB2312"/>
          <w:color w:val="000000"/>
          <w:sz w:val="32"/>
          <w:szCs w:val="32"/>
        </w:rPr>
        <w:t>两山四河一流域</w:t>
      </w:r>
      <w:r w:rsidRPr="00ED430A">
        <w:rPr>
          <w:rFonts w:eastAsia="仿宋_GB2312"/>
          <w:color w:val="000000"/>
          <w:sz w:val="32"/>
          <w:szCs w:val="32"/>
        </w:rPr>
        <w:t>”</w:t>
      </w:r>
      <w:r w:rsidRPr="00ED430A">
        <w:rPr>
          <w:rFonts w:eastAsia="仿宋_GB2312"/>
          <w:color w:val="000000"/>
          <w:sz w:val="32"/>
          <w:szCs w:val="32"/>
        </w:rPr>
        <w:t>生态修复总体布局，充分发挥草原在生态建设中的重要作用。全力抓好五台山、云中山、管涔山的高寒草甸类和山地草甸类等有代表性草地的修复治理，积极争取国家和省级财政投资实施草原保护修复、退化草地改良和人工种草等生态修复重大工程，确保治理一片、见效一片、管住一片、用好一片。针对五台山高寒草甸类草地的超载过牧现象，采取禁牧封育、免耕补播、有机旱作、松土施肥、鼠虫害防治等综合措施，促进草原植被尽快恢复。针对矿藏开采、工程建设等被破坏的草原，使用草原植被恢复费限期实施草原生态修复。针对非法占用的草原，按照国家有关规定给予相应的惩罚并限期恢复草原植被。选择水土条件适宜的退化草地，实施人工草地建设，恢复和提升草原生产能力。</w:t>
      </w:r>
      <w:r w:rsidRPr="00ED430A">
        <w:rPr>
          <w:rFonts w:eastAsia="仿宋_GB2312"/>
          <w:color w:val="000000"/>
          <w:sz w:val="32"/>
          <w:szCs w:val="32"/>
        </w:rPr>
        <w:t>“</w:t>
      </w:r>
      <w:r w:rsidRPr="00ED430A">
        <w:rPr>
          <w:rFonts w:eastAsia="仿宋_GB2312"/>
          <w:color w:val="000000"/>
          <w:sz w:val="32"/>
          <w:szCs w:val="32"/>
        </w:rPr>
        <w:t>十四五</w:t>
      </w:r>
      <w:r w:rsidRPr="00ED430A">
        <w:rPr>
          <w:rFonts w:eastAsia="仿宋_GB2312"/>
          <w:color w:val="000000"/>
          <w:sz w:val="32"/>
          <w:szCs w:val="32"/>
        </w:rPr>
        <w:t>”</w:t>
      </w:r>
      <w:r w:rsidRPr="00ED430A">
        <w:rPr>
          <w:rFonts w:eastAsia="仿宋_GB2312"/>
          <w:color w:val="000000"/>
          <w:sz w:val="32"/>
          <w:szCs w:val="32"/>
        </w:rPr>
        <w:t>期间，</w:t>
      </w:r>
      <w:r w:rsidRPr="00DC3DDA">
        <w:rPr>
          <w:rFonts w:eastAsia="仿宋_GB2312"/>
          <w:color w:val="000000"/>
          <w:spacing w:val="6"/>
          <w:sz w:val="32"/>
          <w:szCs w:val="32"/>
        </w:rPr>
        <w:lastRenderedPageBreak/>
        <w:t>在查清我市草原野生草种资源的分布、数量、品种、生物特性等的基础上，选择适宜人工栽培的</w:t>
      </w:r>
      <w:r w:rsidRPr="00DC3DDA">
        <w:rPr>
          <w:rFonts w:eastAsia="仿宋_GB2312"/>
          <w:color w:val="000000"/>
          <w:spacing w:val="6"/>
          <w:sz w:val="32"/>
          <w:szCs w:val="32"/>
        </w:rPr>
        <w:t>5</w:t>
      </w:r>
      <w:r w:rsidR="00DC3DDA" w:rsidRPr="00DC3DDA">
        <w:rPr>
          <w:rFonts w:eastAsia="仿宋_GB2312" w:hint="eastAsia"/>
          <w:color w:val="000000"/>
          <w:spacing w:val="6"/>
          <w:sz w:val="32"/>
          <w:szCs w:val="32"/>
        </w:rPr>
        <w:t>—</w:t>
      </w:r>
      <w:r w:rsidRPr="00DC3DDA">
        <w:rPr>
          <w:rFonts w:eastAsia="仿宋_GB2312"/>
          <w:color w:val="000000"/>
          <w:spacing w:val="6"/>
          <w:sz w:val="32"/>
          <w:szCs w:val="32"/>
        </w:rPr>
        <w:t>10</w:t>
      </w:r>
      <w:r w:rsidRPr="00DC3DDA">
        <w:rPr>
          <w:rFonts w:eastAsia="仿宋_GB2312"/>
          <w:color w:val="000000"/>
          <w:spacing w:val="6"/>
          <w:sz w:val="32"/>
          <w:szCs w:val="32"/>
        </w:rPr>
        <w:t>个品种，实施</w:t>
      </w:r>
      <w:r w:rsidRPr="00DC3DDA">
        <w:rPr>
          <w:rFonts w:eastAsia="仿宋_GB2312"/>
          <w:color w:val="000000"/>
          <w:spacing w:val="6"/>
          <w:sz w:val="32"/>
          <w:szCs w:val="32"/>
        </w:rPr>
        <w:t>2000</w:t>
      </w:r>
      <w:r w:rsidR="00DC3DDA" w:rsidRPr="00DC3DDA">
        <w:rPr>
          <w:rFonts w:eastAsia="仿宋_GB2312" w:hint="eastAsia"/>
          <w:color w:val="000000"/>
          <w:spacing w:val="6"/>
          <w:sz w:val="32"/>
          <w:szCs w:val="32"/>
        </w:rPr>
        <w:t>—</w:t>
      </w:r>
      <w:r w:rsidRPr="00DC3DDA">
        <w:rPr>
          <w:rFonts w:eastAsia="仿宋_GB2312"/>
          <w:color w:val="000000"/>
          <w:spacing w:val="6"/>
          <w:sz w:val="32"/>
          <w:szCs w:val="32"/>
        </w:rPr>
        <w:t>3000</w:t>
      </w:r>
      <w:r w:rsidRPr="00DC3DDA">
        <w:rPr>
          <w:rFonts w:eastAsia="仿宋_GB2312"/>
          <w:color w:val="000000"/>
          <w:spacing w:val="6"/>
          <w:sz w:val="32"/>
          <w:szCs w:val="32"/>
        </w:rPr>
        <w:t>亩乡土草种繁育基地建设，不断提高草种自给率，满足我市草原生态修复乡土草种用种需求。</w:t>
      </w:r>
      <w:r w:rsidRPr="00DC3DDA">
        <w:rPr>
          <w:rFonts w:eastAsia="仿宋_GB2312" w:hint="eastAsia"/>
          <w:color w:val="000000"/>
          <w:spacing w:val="6"/>
          <w:sz w:val="32"/>
          <w:szCs w:val="32"/>
        </w:rPr>
        <w:t>（</w:t>
      </w:r>
      <w:r w:rsidRPr="00DC3DDA">
        <w:rPr>
          <w:rFonts w:eastAsia="仿宋_GB2312"/>
          <w:color w:val="000000"/>
          <w:spacing w:val="6"/>
          <w:sz w:val="32"/>
          <w:szCs w:val="32"/>
        </w:rPr>
        <w:t>市规划和自然资源局、市发展改革委、市财政局、市农业农村局等部门按职责分工负责</w:t>
      </w:r>
      <w:r w:rsidRPr="00DC3DDA">
        <w:rPr>
          <w:rFonts w:eastAsia="仿宋_GB2312" w:hint="eastAsia"/>
          <w:color w:val="000000"/>
          <w:spacing w:val="6"/>
          <w:sz w:val="32"/>
          <w:szCs w:val="32"/>
        </w:rPr>
        <w:t>）</w:t>
      </w:r>
    </w:p>
    <w:p w:rsidR="00ED430A" w:rsidRPr="00ED430A" w:rsidRDefault="00ED430A" w:rsidP="00ED430A">
      <w:pPr>
        <w:spacing w:line="560" w:lineRule="exact"/>
        <w:ind w:firstLineChars="200" w:firstLine="640"/>
        <w:rPr>
          <w:rFonts w:eastAsia="仿宋_GB2312"/>
          <w:color w:val="000000"/>
          <w:sz w:val="32"/>
          <w:szCs w:val="32"/>
        </w:rPr>
      </w:pPr>
      <w:r w:rsidRPr="00ED430A">
        <w:rPr>
          <w:rFonts w:ascii="楷体_GB2312" w:eastAsia="楷体_GB2312" w:hint="eastAsia"/>
          <w:color w:val="000000"/>
          <w:sz w:val="32"/>
          <w:szCs w:val="32"/>
        </w:rPr>
        <w:t>（七）加强征占用草原监管，严格征占用草原审核审批。</w:t>
      </w:r>
      <w:r w:rsidRPr="00ED430A">
        <w:rPr>
          <w:rFonts w:eastAsia="仿宋_GB2312"/>
          <w:color w:val="000000"/>
          <w:sz w:val="32"/>
          <w:szCs w:val="32"/>
        </w:rPr>
        <w:t>严格落实生态保护红线管控规则和国土空间用途管制制度。加强矿藏开采、工程建设等征占用草原审核审批管理，突出源头管控和事中事后监管。各县（市、区）人民政府、五台山风景名胜区管委会草原行政主管部门和审批部门要认真履行职责，严格按照国家林业和草原局《草原征占用审核审批管理规范》（林草规〔</w:t>
      </w:r>
      <w:r w:rsidRPr="00ED430A">
        <w:rPr>
          <w:rFonts w:eastAsia="仿宋_GB2312"/>
          <w:color w:val="000000"/>
          <w:sz w:val="32"/>
          <w:szCs w:val="32"/>
        </w:rPr>
        <w:t>2020</w:t>
      </w:r>
      <w:r w:rsidRPr="00ED430A">
        <w:rPr>
          <w:rFonts w:eastAsia="仿宋_GB2312"/>
          <w:color w:val="000000"/>
          <w:sz w:val="32"/>
          <w:szCs w:val="32"/>
        </w:rPr>
        <w:t>〕</w:t>
      </w:r>
      <w:r w:rsidRPr="00ED430A">
        <w:rPr>
          <w:rFonts w:eastAsia="仿宋_GB2312"/>
          <w:color w:val="000000"/>
          <w:sz w:val="32"/>
          <w:szCs w:val="32"/>
        </w:rPr>
        <w:t>2</w:t>
      </w:r>
      <w:r w:rsidRPr="00ED430A">
        <w:rPr>
          <w:rFonts w:eastAsia="仿宋_GB2312"/>
          <w:color w:val="000000"/>
          <w:sz w:val="32"/>
          <w:szCs w:val="32"/>
        </w:rPr>
        <w:t>号）要求，按职责分工依法实施草原征占用审核审批许可，强化草原征占用审核审批管理，各级草原行政主管部门要和审批部门做好审管工作衔接，加强对征占用草原的全过程监管，跟踪用地落实情况，检查草原植被恢复状况，杜绝化整为零、少批多占、未批先占等违法行为，确保草原生态安全。</w:t>
      </w:r>
      <w:r>
        <w:rPr>
          <w:rFonts w:eastAsia="仿宋_GB2312" w:hint="eastAsia"/>
          <w:color w:val="000000"/>
          <w:sz w:val="32"/>
          <w:szCs w:val="32"/>
        </w:rPr>
        <w:t>（</w:t>
      </w:r>
      <w:r w:rsidRPr="00ED430A">
        <w:rPr>
          <w:rFonts w:eastAsia="仿宋_GB2312"/>
          <w:color w:val="000000"/>
          <w:sz w:val="32"/>
          <w:szCs w:val="32"/>
        </w:rPr>
        <w:t>市规划和自然资源局、市行政审批服务管理局按职责分工负责</w:t>
      </w:r>
      <w:r>
        <w:rPr>
          <w:rFonts w:eastAsia="仿宋_GB2312" w:hint="eastAsia"/>
          <w:color w:val="000000"/>
          <w:sz w:val="32"/>
          <w:szCs w:val="32"/>
        </w:rPr>
        <w:t>）</w:t>
      </w:r>
    </w:p>
    <w:p w:rsidR="00ED430A" w:rsidRPr="00DC3DDA" w:rsidRDefault="00ED430A" w:rsidP="00ED430A">
      <w:pPr>
        <w:spacing w:line="560" w:lineRule="exact"/>
        <w:ind w:firstLineChars="200" w:firstLine="640"/>
        <w:rPr>
          <w:rFonts w:eastAsia="仿宋_GB2312"/>
          <w:color w:val="000000"/>
          <w:spacing w:val="6"/>
          <w:sz w:val="32"/>
          <w:szCs w:val="32"/>
        </w:rPr>
      </w:pPr>
      <w:r w:rsidRPr="00ED430A">
        <w:rPr>
          <w:rFonts w:ascii="楷体_GB2312" w:eastAsia="楷体_GB2312" w:hint="eastAsia"/>
          <w:color w:val="000000"/>
          <w:sz w:val="32"/>
          <w:szCs w:val="32"/>
        </w:rPr>
        <w:t>（八）加大草原资源执法力度。</w:t>
      </w:r>
      <w:r w:rsidRPr="00ED430A">
        <w:rPr>
          <w:rFonts w:eastAsia="仿宋_GB2312"/>
          <w:color w:val="000000"/>
          <w:sz w:val="32"/>
          <w:szCs w:val="32"/>
        </w:rPr>
        <w:t>严格执行《中华人民共和国草原法》等相关法律法规及规定，加大草原行政执法力度，依法查处非法占用草原、开垦草原、非法采挖草原野生中药材等破坏草原的违法行为。支持和配合检察机关开展公益诉讼检</w:t>
      </w:r>
      <w:r w:rsidRPr="00ED430A">
        <w:rPr>
          <w:rFonts w:eastAsia="仿宋_GB2312"/>
          <w:color w:val="000000"/>
          <w:sz w:val="32"/>
          <w:szCs w:val="32"/>
        </w:rPr>
        <w:lastRenderedPageBreak/>
        <w:t>察工作，建立健全林草资源联合执法机制，形成草原资源保护</w:t>
      </w:r>
      <w:r w:rsidRPr="00DC3DDA">
        <w:rPr>
          <w:rFonts w:eastAsia="仿宋_GB2312"/>
          <w:color w:val="000000"/>
          <w:spacing w:val="6"/>
          <w:sz w:val="32"/>
          <w:szCs w:val="32"/>
        </w:rPr>
        <w:t>合力。不断完善草原行政执法与刑事司法的衔接机制，防止以罚代刑、有罪不究、降格处理。加大执法监督力度，规范草原行政执法行为。建立健全草原执法责任追究制度，适时开展草原生态保护执法检查。建立林草资源执法联席会议制度，定期分析研判执法重点难点问题，实现执法司法线索信息共享，适时组织联合执法或专项行动，加大对非法开垦、占用草原等重大违法案件的查处曝光力度，适时开展案情通报，切实加强舆情监测和正面宣传引导，进一步营造全民守法、保护草原资源的良好氛围。</w:t>
      </w:r>
      <w:r w:rsidRPr="00DC3DDA">
        <w:rPr>
          <w:rFonts w:eastAsia="仿宋_GB2312" w:hint="eastAsia"/>
          <w:color w:val="000000"/>
          <w:spacing w:val="6"/>
          <w:sz w:val="32"/>
          <w:szCs w:val="32"/>
        </w:rPr>
        <w:t>（</w:t>
      </w:r>
      <w:r w:rsidRPr="00DC3DDA">
        <w:rPr>
          <w:rFonts w:eastAsia="仿宋_GB2312"/>
          <w:color w:val="000000"/>
          <w:spacing w:val="6"/>
          <w:sz w:val="32"/>
          <w:szCs w:val="32"/>
        </w:rPr>
        <w:t>市规划和自然资源局、市公安局、市检察院、市司法局、市生态环境局等部门按职责分工负责</w:t>
      </w:r>
      <w:r w:rsidRPr="00DC3DDA">
        <w:rPr>
          <w:rFonts w:eastAsia="仿宋_GB2312" w:hint="eastAsia"/>
          <w:color w:val="000000"/>
          <w:spacing w:val="6"/>
          <w:sz w:val="32"/>
          <w:szCs w:val="32"/>
        </w:rPr>
        <w:t>）</w:t>
      </w:r>
    </w:p>
    <w:p w:rsidR="00ED430A" w:rsidRPr="00DC3DDA" w:rsidRDefault="00ED430A" w:rsidP="00DC3DDA">
      <w:pPr>
        <w:spacing w:line="560" w:lineRule="exact"/>
        <w:ind w:firstLineChars="200" w:firstLine="664"/>
        <w:rPr>
          <w:rFonts w:ascii="楷体_GB2312" w:eastAsia="楷体_GB2312" w:hint="eastAsia"/>
          <w:color w:val="000000"/>
          <w:spacing w:val="6"/>
          <w:sz w:val="32"/>
          <w:szCs w:val="32"/>
        </w:rPr>
      </w:pPr>
      <w:r w:rsidRPr="00DC3DDA">
        <w:rPr>
          <w:rFonts w:ascii="楷体_GB2312" w:eastAsia="楷体_GB2312" w:hint="eastAsia"/>
          <w:color w:val="000000"/>
          <w:spacing w:val="6"/>
          <w:sz w:val="32"/>
          <w:szCs w:val="32"/>
        </w:rPr>
        <w:t>（九）加强草原有害生物防控体系建设。</w:t>
      </w:r>
      <w:r w:rsidRPr="00DC3DDA">
        <w:rPr>
          <w:rFonts w:eastAsia="仿宋_GB2312"/>
          <w:color w:val="000000"/>
          <w:spacing w:val="6"/>
          <w:sz w:val="32"/>
          <w:szCs w:val="32"/>
        </w:rPr>
        <w:t>加强草原鼠害、病虫害、毒害草及外来入侵物种的监测预警、调查以及防治工作，按照</w:t>
      </w:r>
      <w:r w:rsidRPr="00DC3DDA">
        <w:rPr>
          <w:rFonts w:eastAsia="仿宋_GB2312"/>
          <w:color w:val="000000"/>
          <w:spacing w:val="6"/>
          <w:sz w:val="32"/>
          <w:szCs w:val="32"/>
        </w:rPr>
        <w:t>“</w:t>
      </w:r>
      <w:r w:rsidRPr="00DC3DDA">
        <w:rPr>
          <w:rFonts w:eastAsia="仿宋_GB2312"/>
          <w:color w:val="000000"/>
          <w:spacing w:val="6"/>
          <w:sz w:val="32"/>
          <w:szCs w:val="32"/>
        </w:rPr>
        <w:t>预防为主、科学防治</w:t>
      </w:r>
      <w:r w:rsidRPr="00DC3DDA">
        <w:rPr>
          <w:rFonts w:eastAsia="仿宋_GB2312"/>
          <w:color w:val="000000"/>
          <w:spacing w:val="6"/>
          <w:sz w:val="32"/>
          <w:szCs w:val="32"/>
        </w:rPr>
        <w:t>”</w:t>
      </w:r>
      <w:r w:rsidRPr="00DC3DDA">
        <w:rPr>
          <w:rFonts w:eastAsia="仿宋_GB2312"/>
          <w:color w:val="000000"/>
          <w:spacing w:val="6"/>
          <w:sz w:val="32"/>
          <w:szCs w:val="32"/>
        </w:rPr>
        <w:t>的要求，建立健全防控领导机构，明确责任分工，深入实地做好普查、分析研判，完善应急处置预案，科学布设监测站点，利用现代化监测调查技术构建监测平台，提高草原有害生物及外来入侵物种防治水平，做到精准监测、有效预警、防控到位。</w:t>
      </w:r>
      <w:r w:rsidRPr="00DC3DDA">
        <w:rPr>
          <w:rFonts w:eastAsia="仿宋_GB2312" w:hint="eastAsia"/>
          <w:color w:val="000000"/>
          <w:spacing w:val="6"/>
          <w:sz w:val="32"/>
          <w:szCs w:val="32"/>
        </w:rPr>
        <w:t>（</w:t>
      </w:r>
      <w:r w:rsidRPr="00DC3DDA">
        <w:rPr>
          <w:rFonts w:eastAsia="仿宋_GB2312"/>
          <w:color w:val="000000"/>
          <w:spacing w:val="6"/>
          <w:sz w:val="32"/>
          <w:szCs w:val="32"/>
        </w:rPr>
        <w:t>市规划和自然资源局负责</w:t>
      </w:r>
      <w:r w:rsidRPr="00DC3DDA">
        <w:rPr>
          <w:rFonts w:eastAsia="仿宋_GB2312" w:hint="eastAsia"/>
          <w:color w:val="000000"/>
          <w:spacing w:val="6"/>
          <w:sz w:val="32"/>
          <w:szCs w:val="32"/>
        </w:rPr>
        <w:t>）</w:t>
      </w:r>
    </w:p>
    <w:p w:rsidR="00ED430A" w:rsidRPr="00ED430A" w:rsidRDefault="00ED430A" w:rsidP="00ED430A">
      <w:pPr>
        <w:spacing w:line="580" w:lineRule="exact"/>
        <w:ind w:firstLineChars="200" w:firstLine="640"/>
        <w:rPr>
          <w:rFonts w:eastAsia="仿宋_GB2312"/>
          <w:color w:val="000000"/>
          <w:sz w:val="32"/>
          <w:szCs w:val="32"/>
        </w:rPr>
      </w:pPr>
      <w:r w:rsidRPr="00ED430A">
        <w:rPr>
          <w:rFonts w:ascii="楷体_GB2312" w:eastAsia="楷体_GB2312" w:hint="eastAsia"/>
          <w:color w:val="000000"/>
          <w:sz w:val="32"/>
          <w:szCs w:val="32"/>
        </w:rPr>
        <w:t>（十）统筹推进林草生态保护修复治理。</w:t>
      </w:r>
      <w:r w:rsidRPr="00ED430A">
        <w:rPr>
          <w:rFonts w:eastAsia="仿宋_GB2312"/>
          <w:color w:val="000000"/>
          <w:sz w:val="32"/>
          <w:szCs w:val="32"/>
        </w:rPr>
        <w:t>按照山水林田湖草沙一体保护和系统治理的要求，树立林草融合发展的全局观，坚持宜林则林、宜草则草，统筹推进森林草原生态保护和修复</w:t>
      </w:r>
      <w:r w:rsidRPr="00ED430A">
        <w:rPr>
          <w:rFonts w:eastAsia="仿宋_GB2312"/>
          <w:color w:val="000000"/>
          <w:sz w:val="32"/>
          <w:szCs w:val="32"/>
        </w:rPr>
        <w:lastRenderedPageBreak/>
        <w:t>治理。杜绝在划定的基本草原、五台山草原保护区、森林界线以上、五台山高寒草甸类草地等草原功能区内盲目植树。将森林草原资源管理统一放到大生态环境中，强化综合治理、整体提升，着力提高林草覆盖率，唱响林草融合高质量发展的主旋律，使忻州大地山更绿、水更清、林更茂、草更丰，使全市发展更绿色、生态更宜居、人民更幸福。</w:t>
      </w:r>
      <w:r>
        <w:rPr>
          <w:rFonts w:eastAsia="仿宋_GB2312" w:hint="eastAsia"/>
          <w:color w:val="000000"/>
          <w:sz w:val="32"/>
          <w:szCs w:val="32"/>
        </w:rPr>
        <w:t>（</w:t>
      </w:r>
      <w:r w:rsidRPr="00ED430A">
        <w:rPr>
          <w:rFonts w:eastAsia="仿宋_GB2312"/>
          <w:color w:val="000000"/>
          <w:sz w:val="32"/>
          <w:szCs w:val="32"/>
        </w:rPr>
        <w:t>市规划和自然资源局负责</w:t>
      </w:r>
      <w:r>
        <w:rPr>
          <w:rFonts w:eastAsia="仿宋_GB2312" w:hint="eastAsia"/>
          <w:color w:val="000000"/>
          <w:sz w:val="32"/>
          <w:szCs w:val="32"/>
        </w:rPr>
        <w:t>）</w:t>
      </w:r>
    </w:p>
    <w:p w:rsidR="00ED430A" w:rsidRPr="00ED430A" w:rsidRDefault="00ED430A" w:rsidP="00ED430A">
      <w:pPr>
        <w:spacing w:line="580" w:lineRule="exact"/>
        <w:ind w:firstLineChars="200" w:firstLine="640"/>
        <w:rPr>
          <w:rFonts w:eastAsia="仿宋_GB2312"/>
          <w:color w:val="000000"/>
          <w:sz w:val="32"/>
          <w:szCs w:val="32"/>
        </w:rPr>
      </w:pPr>
      <w:r w:rsidRPr="00ED430A">
        <w:rPr>
          <w:rFonts w:ascii="楷体_GB2312" w:eastAsia="楷体_GB2312" w:hint="eastAsia"/>
          <w:color w:val="000000"/>
          <w:sz w:val="32"/>
          <w:szCs w:val="32"/>
        </w:rPr>
        <w:t>（十一）科学利用草原资源，不断推动绿色发展。</w:t>
      </w:r>
      <w:r w:rsidRPr="00ED430A">
        <w:rPr>
          <w:rFonts w:eastAsia="仿宋_GB2312"/>
          <w:color w:val="000000"/>
          <w:sz w:val="32"/>
          <w:szCs w:val="32"/>
        </w:rPr>
        <w:t>科学利用草原资源多重功能，充分发挥我市草原资源在乡村振兴中的作用，努力拓宽农牧民增收渠道。充分发挥草原生态和文化功能，将五台山、云中山、芦芽山高寒草甸类和山地草甸类草地打造成具有忻州特色的草原生态旅游景区和精品旅游线路，推动草原生态旅游和生态康养产业发展。大力发展牧草产业和草坪产业，统筹建立市、县两级草种质资源库、资源圃。加强偏关苜蓿、花苜蓿、兰花棘豆、沙打旺、达乌里胡枝子、野豌豆、披碱草、冰草、白羊草、羊茅、针茅、地榆等优质乡土草种选育、扩繁、储备和推广利用，不断满足草原生态修复用种需要。积极申报地方草品种认定工作，加强草种质量监管。加快转变传统草原畜牧业生产方式，大力发展人工草地、优质饲草基地建设，实现草畜平衡。建立健全市场化运行机制，优化草原资源配置，合理利用草原资源。大力发展现代草产业，支持草产品加工业发展，做好观赏草的选育培育，做大做强草产业。</w:t>
      </w:r>
      <w:r>
        <w:rPr>
          <w:rFonts w:eastAsia="仿宋_GB2312" w:hint="eastAsia"/>
          <w:color w:val="000000"/>
          <w:sz w:val="32"/>
          <w:szCs w:val="32"/>
        </w:rPr>
        <w:t>（</w:t>
      </w:r>
      <w:r w:rsidRPr="00ED430A">
        <w:rPr>
          <w:rFonts w:eastAsia="仿宋_GB2312"/>
          <w:color w:val="000000"/>
          <w:sz w:val="32"/>
          <w:szCs w:val="32"/>
        </w:rPr>
        <w:t>市</w:t>
      </w:r>
      <w:r w:rsidRPr="00ED430A">
        <w:rPr>
          <w:rFonts w:eastAsia="仿宋_GB2312"/>
          <w:color w:val="000000"/>
          <w:sz w:val="32"/>
          <w:szCs w:val="32"/>
        </w:rPr>
        <w:lastRenderedPageBreak/>
        <w:t>规划和自然资源局、市文旅局、市农业农村局等部门按职责分工负责</w:t>
      </w:r>
      <w:r>
        <w:rPr>
          <w:rFonts w:eastAsia="仿宋_GB2312" w:hint="eastAsia"/>
          <w:color w:val="000000"/>
          <w:sz w:val="32"/>
          <w:szCs w:val="32"/>
        </w:rPr>
        <w:t>）</w:t>
      </w:r>
    </w:p>
    <w:p w:rsidR="00ED430A" w:rsidRPr="00ED430A" w:rsidRDefault="00ED430A" w:rsidP="00ED430A">
      <w:pPr>
        <w:spacing w:line="580" w:lineRule="exact"/>
        <w:ind w:firstLineChars="200" w:firstLine="640"/>
        <w:rPr>
          <w:rFonts w:ascii="黑体" w:eastAsia="黑体" w:hAnsi="黑体"/>
          <w:color w:val="000000"/>
          <w:sz w:val="32"/>
          <w:szCs w:val="32"/>
        </w:rPr>
      </w:pPr>
      <w:r w:rsidRPr="00ED430A">
        <w:rPr>
          <w:rFonts w:ascii="黑体" w:eastAsia="黑体" w:hAnsi="黑体"/>
          <w:color w:val="000000"/>
          <w:sz w:val="32"/>
          <w:szCs w:val="32"/>
        </w:rPr>
        <w:t>三、保障措施</w:t>
      </w:r>
    </w:p>
    <w:p w:rsidR="00ED430A" w:rsidRPr="00DC3DDA" w:rsidRDefault="00ED430A" w:rsidP="00ED430A">
      <w:pPr>
        <w:spacing w:line="560" w:lineRule="exact"/>
        <w:ind w:firstLineChars="200" w:firstLine="640"/>
        <w:rPr>
          <w:rFonts w:eastAsia="仿宋_GB2312"/>
          <w:color w:val="000000"/>
          <w:spacing w:val="6"/>
          <w:sz w:val="32"/>
          <w:szCs w:val="32"/>
        </w:rPr>
      </w:pPr>
      <w:r w:rsidRPr="00ED430A">
        <w:rPr>
          <w:rFonts w:ascii="楷体_GB2312" w:eastAsia="楷体_GB2312" w:hint="eastAsia"/>
          <w:color w:val="000000"/>
          <w:sz w:val="32"/>
          <w:szCs w:val="32"/>
        </w:rPr>
        <w:t>（十二）加强领导，压实责任。</w:t>
      </w:r>
      <w:r w:rsidRPr="00ED430A">
        <w:rPr>
          <w:rFonts w:eastAsia="仿宋_GB2312"/>
          <w:color w:val="000000"/>
          <w:sz w:val="32"/>
          <w:szCs w:val="32"/>
        </w:rPr>
        <w:t>要进一步提高认识，把草原保护修复工作摆在突出位置，切实加强组织领导，周密安排部署，持续推进落实，确保取得实效。认真贯彻落实林长制，压实各县</w:t>
      </w:r>
      <w:r w:rsidR="00DC3DDA">
        <w:rPr>
          <w:rFonts w:eastAsia="仿宋_GB2312" w:hint="eastAsia"/>
          <w:color w:val="000000"/>
          <w:sz w:val="32"/>
          <w:szCs w:val="32"/>
        </w:rPr>
        <w:t>（</w:t>
      </w:r>
      <w:r w:rsidR="00DC3DDA" w:rsidRPr="00ED430A">
        <w:rPr>
          <w:rFonts w:eastAsia="仿宋_GB2312"/>
          <w:color w:val="000000"/>
          <w:sz w:val="32"/>
          <w:szCs w:val="32"/>
        </w:rPr>
        <w:t>市、区</w:t>
      </w:r>
      <w:r w:rsidR="00DC3DDA">
        <w:rPr>
          <w:rFonts w:eastAsia="仿宋_GB2312" w:hint="eastAsia"/>
          <w:color w:val="000000"/>
          <w:sz w:val="32"/>
          <w:szCs w:val="32"/>
        </w:rPr>
        <w:t>）</w:t>
      </w:r>
      <w:r w:rsidRPr="00ED430A">
        <w:rPr>
          <w:rFonts w:eastAsia="仿宋_GB2312"/>
          <w:color w:val="000000"/>
          <w:sz w:val="32"/>
          <w:szCs w:val="32"/>
        </w:rPr>
        <w:t>政府（管委会）的主体责任，明确责任领导、责任部门、管理职能和工作任务，加强草原管理和专业人员队伍建设。建立健全草原生态保护修复工作多部门统筹协调的推进机制，形成工作合力。把基本草原划定与保护、草畜平</w:t>
      </w:r>
      <w:r w:rsidRPr="00DC3DDA">
        <w:rPr>
          <w:rFonts w:eastAsia="仿宋_GB2312"/>
          <w:color w:val="000000"/>
          <w:spacing w:val="6"/>
          <w:sz w:val="32"/>
          <w:szCs w:val="32"/>
        </w:rPr>
        <w:t>衡、禁牧轮牧休牧等制度落实情况纳入各县（市、区）人民政府、五台山风景名胜区管委会年度目标责任制考核和林长制体系，细化考核指标，压实各部门责任。</w:t>
      </w:r>
      <w:r w:rsidR="00DC3DDA" w:rsidRPr="00DC3DDA">
        <w:rPr>
          <w:rFonts w:eastAsia="仿宋_GB2312" w:hint="eastAsia"/>
          <w:color w:val="000000"/>
          <w:spacing w:val="6"/>
          <w:sz w:val="32"/>
          <w:szCs w:val="32"/>
        </w:rPr>
        <w:t>（</w:t>
      </w:r>
      <w:r w:rsidR="00DC3DDA" w:rsidRPr="00DC3DDA">
        <w:rPr>
          <w:rFonts w:eastAsia="仿宋_GB2312"/>
          <w:color w:val="000000"/>
          <w:spacing w:val="6"/>
          <w:sz w:val="32"/>
          <w:szCs w:val="32"/>
        </w:rPr>
        <w:t>各县</w:t>
      </w:r>
      <w:r w:rsidR="00DC3DDA" w:rsidRPr="00DC3DDA">
        <w:rPr>
          <w:rFonts w:eastAsia="仿宋_GB2312"/>
          <w:color w:val="000000"/>
          <w:spacing w:val="6"/>
          <w:sz w:val="32"/>
          <w:szCs w:val="32"/>
        </w:rPr>
        <w:t>&lt;</w:t>
      </w:r>
      <w:r w:rsidR="00DC3DDA" w:rsidRPr="00DC3DDA">
        <w:rPr>
          <w:rFonts w:eastAsia="仿宋_GB2312"/>
          <w:color w:val="000000"/>
          <w:spacing w:val="6"/>
          <w:sz w:val="32"/>
          <w:szCs w:val="32"/>
        </w:rPr>
        <w:t>市、区</w:t>
      </w:r>
      <w:r w:rsidR="00DC3DDA" w:rsidRPr="00DC3DDA">
        <w:rPr>
          <w:rFonts w:eastAsia="仿宋_GB2312"/>
          <w:color w:val="000000"/>
          <w:spacing w:val="6"/>
          <w:sz w:val="32"/>
          <w:szCs w:val="32"/>
        </w:rPr>
        <w:t>&gt;</w:t>
      </w:r>
      <w:r w:rsidR="00DC3DDA" w:rsidRPr="00DC3DDA">
        <w:rPr>
          <w:rFonts w:eastAsia="仿宋_GB2312"/>
          <w:color w:val="000000"/>
          <w:spacing w:val="6"/>
          <w:sz w:val="32"/>
          <w:szCs w:val="32"/>
        </w:rPr>
        <w:t>人民政府、五台山风景名胜区管委会和市直有关单位按职责分工负责</w:t>
      </w:r>
      <w:r w:rsidR="00DC3DDA" w:rsidRPr="00DC3DDA">
        <w:rPr>
          <w:rFonts w:eastAsia="仿宋_GB2312" w:hint="eastAsia"/>
          <w:color w:val="000000"/>
          <w:spacing w:val="6"/>
          <w:sz w:val="32"/>
          <w:szCs w:val="32"/>
        </w:rPr>
        <w:t>）</w:t>
      </w:r>
    </w:p>
    <w:p w:rsidR="00ED430A" w:rsidRPr="00ED430A" w:rsidRDefault="00ED430A" w:rsidP="00ED430A">
      <w:pPr>
        <w:spacing w:line="560" w:lineRule="exact"/>
        <w:ind w:firstLineChars="200" w:firstLine="640"/>
        <w:rPr>
          <w:rFonts w:eastAsia="仿宋_GB2312"/>
          <w:color w:val="000000"/>
          <w:sz w:val="32"/>
          <w:szCs w:val="32"/>
        </w:rPr>
      </w:pPr>
      <w:r w:rsidRPr="00ED430A">
        <w:rPr>
          <w:rFonts w:ascii="楷体_GB2312" w:eastAsia="楷体_GB2312" w:hint="eastAsia"/>
          <w:color w:val="000000"/>
          <w:sz w:val="32"/>
          <w:szCs w:val="32"/>
        </w:rPr>
        <w:t>（十三）积极谋划，争取支持。</w:t>
      </w:r>
      <w:r w:rsidRPr="00ED430A">
        <w:rPr>
          <w:rFonts w:eastAsia="仿宋_GB2312"/>
          <w:color w:val="000000"/>
          <w:sz w:val="32"/>
          <w:szCs w:val="32"/>
        </w:rPr>
        <w:t>加强草原保护修复项目的谋划和储备，加大对中央和省级财政项目补助资金的争取力度。建立地方财政对草原生态保护修复的投入保障机制，加大地方财政对重点生态功能区转移支付力度，广泛吸引社会资本参与草原生态保护修复，集中优势力量开展退化草原生态修复治理。探索建立草原生态保护补偿机制，充分调动社会各界和广大农牧民参与草原生态保护的积极性。各县（市、区）人民政府、五台山风景名胜区管委会要把草原保护修复及相关基础设施建</w:t>
      </w:r>
      <w:r w:rsidRPr="00ED430A">
        <w:rPr>
          <w:rFonts w:eastAsia="仿宋_GB2312"/>
          <w:color w:val="000000"/>
          <w:sz w:val="32"/>
          <w:szCs w:val="32"/>
        </w:rPr>
        <w:lastRenderedPageBreak/>
        <w:t>设纳入基本建设规划，加大投入力度，完善补助政策。鼓励金融机构创设适合草原特点的金融产品，强化金融支持。积极主动开展草原政策性保险试点工作。鼓励社会资本设立草原保护基金，参与草原保护修复。</w:t>
      </w:r>
      <w:r>
        <w:rPr>
          <w:rFonts w:eastAsia="仿宋_GB2312" w:hint="eastAsia"/>
          <w:color w:val="000000"/>
          <w:sz w:val="32"/>
          <w:szCs w:val="32"/>
        </w:rPr>
        <w:t>（</w:t>
      </w:r>
      <w:r w:rsidRPr="00ED430A">
        <w:rPr>
          <w:rFonts w:eastAsia="仿宋_GB2312"/>
          <w:color w:val="000000"/>
          <w:sz w:val="32"/>
          <w:szCs w:val="32"/>
        </w:rPr>
        <w:t>市财政局、市发展和改革委、市规划和自然资源局、市农业农村局、人行忻州市中心支行、忻州银保监分局等部门按职责分工负责</w:t>
      </w:r>
      <w:r>
        <w:rPr>
          <w:rFonts w:eastAsia="仿宋_GB2312" w:hint="eastAsia"/>
          <w:color w:val="000000"/>
          <w:sz w:val="32"/>
          <w:szCs w:val="32"/>
        </w:rPr>
        <w:t>）</w:t>
      </w:r>
    </w:p>
    <w:p w:rsidR="00ED430A" w:rsidRPr="00ED430A" w:rsidRDefault="00ED430A" w:rsidP="00ED430A">
      <w:pPr>
        <w:spacing w:line="560" w:lineRule="exact"/>
        <w:ind w:firstLineChars="200" w:firstLine="640"/>
        <w:rPr>
          <w:rFonts w:eastAsia="仿宋_GB2312"/>
          <w:color w:val="000000"/>
          <w:sz w:val="32"/>
          <w:szCs w:val="32"/>
        </w:rPr>
      </w:pPr>
      <w:r w:rsidRPr="00ED430A">
        <w:rPr>
          <w:rFonts w:ascii="楷体_GB2312" w:eastAsia="楷体_GB2312" w:hint="eastAsia"/>
          <w:color w:val="000000"/>
          <w:sz w:val="32"/>
          <w:szCs w:val="32"/>
        </w:rPr>
        <w:t>（十四）强化联系，提升服务。</w:t>
      </w:r>
      <w:r w:rsidRPr="00ED430A">
        <w:rPr>
          <w:rFonts w:eastAsia="仿宋_GB2312"/>
          <w:color w:val="000000"/>
          <w:sz w:val="32"/>
          <w:szCs w:val="32"/>
        </w:rPr>
        <w:t>积极支持草原科技创新，加强与科研院所、高等院校等技术优势部门的横向合作，发挥科研院所、高等院校以及创新联盟的技术优势，为科研院所、高等院校提供科研经费和场所，开展草原生态保护修复等重大生态课题的研究，提升草原保护修复的科技支撑能力。结合工作实际，积极引进高素质专业人才，完善人才激励机制，为推动全市草原生态保护修复提供坚实的人才保障。支持社会化服务组织发展，发挥专业学会、协会等社会组织在草原政策咨询、信息服务、科技推广、行业自律等方面的作用。</w:t>
      </w:r>
      <w:r w:rsidR="00DC3DDA">
        <w:rPr>
          <w:rFonts w:eastAsia="仿宋_GB2312" w:hint="eastAsia"/>
          <w:color w:val="000000"/>
          <w:sz w:val="32"/>
          <w:szCs w:val="32"/>
        </w:rPr>
        <w:t>（</w:t>
      </w:r>
      <w:r w:rsidRPr="00ED430A">
        <w:rPr>
          <w:rFonts w:eastAsia="仿宋_GB2312"/>
          <w:color w:val="000000"/>
          <w:sz w:val="32"/>
          <w:szCs w:val="32"/>
        </w:rPr>
        <w:t>市科技局、市财政局、市教育局、市人社局、市民政局、市规划和自然资源局等部门按职责分工负责</w:t>
      </w:r>
      <w:r w:rsidR="00DC3DDA">
        <w:rPr>
          <w:rFonts w:eastAsia="仿宋_GB2312" w:hint="eastAsia"/>
          <w:color w:val="000000"/>
          <w:sz w:val="32"/>
          <w:szCs w:val="32"/>
        </w:rPr>
        <w:t>）</w:t>
      </w:r>
    </w:p>
    <w:p w:rsidR="00ED430A" w:rsidRPr="00ED430A" w:rsidRDefault="00ED430A" w:rsidP="00ED430A">
      <w:pPr>
        <w:spacing w:line="560" w:lineRule="exact"/>
        <w:ind w:firstLineChars="200" w:firstLine="640"/>
        <w:rPr>
          <w:rFonts w:eastAsia="仿宋_GB2312"/>
          <w:color w:val="000000"/>
          <w:sz w:val="32"/>
          <w:szCs w:val="32"/>
        </w:rPr>
      </w:pPr>
      <w:r w:rsidRPr="00ED430A">
        <w:rPr>
          <w:rFonts w:ascii="楷体_GB2312" w:eastAsia="楷体_GB2312" w:hint="eastAsia"/>
          <w:color w:val="000000"/>
          <w:sz w:val="32"/>
          <w:szCs w:val="32"/>
        </w:rPr>
        <w:t>（十五）深化认识，广泛宣传。</w:t>
      </w:r>
      <w:r w:rsidRPr="00ED430A">
        <w:rPr>
          <w:rFonts w:eastAsia="仿宋_GB2312"/>
          <w:color w:val="000000"/>
          <w:sz w:val="32"/>
          <w:szCs w:val="32"/>
        </w:rPr>
        <w:t>要不断深化各级各部门和广大群众对草原生态保护修复重要性、紧迫性的认识，拓宽宣传思路，加大宣传力度，多种形式并举，充分凝聚社会共识。注重运用传统主流媒体、现代网络信息、微信公众号等平台，广泛宣传草原资源的重要生态、经济、社会和文化功能，引导全社会关心支持草原事业发展，不断提高人民群众对草原的认</w:t>
      </w:r>
      <w:r w:rsidRPr="00ED430A">
        <w:rPr>
          <w:rFonts w:eastAsia="仿宋_GB2312"/>
          <w:color w:val="000000"/>
          <w:sz w:val="32"/>
          <w:szCs w:val="32"/>
        </w:rPr>
        <w:lastRenderedPageBreak/>
        <w:t>知度、关注度，营造全社会关心关爱草原和依法保护草原的浓厚氛围。</w:t>
      </w:r>
      <w:r>
        <w:rPr>
          <w:rFonts w:eastAsia="仿宋_GB2312" w:hint="eastAsia"/>
          <w:color w:val="000000"/>
          <w:sz w:val="32"/>
          <w:szCs w:val="32"/>
        </w:rPr>
        <w:t>（</w:t>
      </w:r>
      <w:r w:rsidRPr="00ED430A">
        <w:rPr>
          <w:rFonts w:eastAsia="仿宋_GB2312"/>
          <w:color w:val="000000"/>
          <w:sz w:val="32"/>
          <w:szCs w:val="32"/>
        </w:rPr>
        <w:t>市、县有关单位按职责分工负责</w:t>
      </w:r>
      <w:r>
        <w:rPr>
          <w:rFonts w:eastAsia="仿宋_GB2312" w:hint="eastAsia"/>
          <w:color w:val="000000"/>
          <w:sz w:val="32"/>
          <w:szCs w:val="32"/>
        </w:rPr>
        <w:t>）</w:t>
      </w:r>
    </w:p>
    <w:p w:rsidR="00ED430A" w:rsidRPr="00ED430A" w:rsidRDefault="00ED430A" w:rsidP="00ED430A">
      <w:pPr>
        <w:spacing w:line="560" w:lineRule="exact"/>
        <w:ind w:firstLineChars="200" w:firstLine="640"/>
        <w:rPr>
          <w:rFonts w:eastAsia="仿宋_GB2312"/>
          <w:color w:val="000000"/>
          <w:sz w:val="32"/>
          <w:szCs w:val="32"/>
        </w:rPr>
      </w:pPr>
    </w:p>
    <w:p w:rsidR="00ED430A" w:rsidRPr="00ED430A" w:rsidRDefault="00ED430A" w:rsidP="00ED430A">
      <w:pPr>
        <w:spacing w:line="560" w:lineRule="exact"/>
        <w:ind w:firstLineChars="200" w:firstLine="640"/>
        <w:rPr>
          <w:rFonts w:eastAsia="仿宋_GB2312"/>
          <w:color w:val="000000"/>
          <w:sz w:val="32"/>
          <w:szCs w:val="32"/>
        </w:rPr>
      </w:pPr>
    </w:p>
    <w:p w:rsidR="00ED430A" w:rsidRPr="00ED430A" w:rsidRDefault="00ED430A" w:rsidP="00ED430A">
      <w:pPr>
        <w:spacing w:line="560" w:lineRule="exact"/>
        <w:ind w:firstLineChars="200" w:firstLine="640"/>
        <w:rPr>
          <w:rFonts w:eastAsia="仿宋_GB2312"/>
          <w:color w:val="000000"/>
          <w:sz w:val="32"/>
          <w:szCs w:val="32"/>
        </w:rPr>
      </w:pPr>
    </w:p>
    <w:p w:rsidR="00ED430A" w:rsidRPr="00ED430A" w:rsidRDefault="00ED430A" w:rsidP="00DC3DDA">
      <w:pPr>
        <w:wordWrap w:val="0"/>
        <w:spacing w:line="560" w:lineRule="exact"/>
        <w:ind w:firstLineChars="200" w:firstLine="640"/>
        <w:jc w:val="right"/>
        <w:rPr>
          <w:rFonts w:eastAsia="仿宋_GB2312"/>
          <w:color w:val="000000"/>
          <w:sz w:val="32"/>
          <w:szCs w:val="32"/>
        </w:rPr>
      </w:pPr>
      <w:r w:rsidRPr="00ED430A">
        <w:rPr>
          <w:rFonts w:eastAsia="仿宋_GB2312"/>
          <w:color w:val="000000"/>
          <w:sz w:val="32"/>
          <w:szCs w:val="32"/>
        </w:rPr>
        <w:t>忻州市人民政府办公室</w:t>
      </w:r>
      <w:r w:rsidR="00DC3DDA">
        <w:rPr>
          <w:rFonts w:eastAsia="仿宋_GB2312" w:hint="eastAsia"/>
          <w:color w:val="000000"/>
          <w:sz w:val="32"/>
          <w:szCs w:val="32"/>
        </w:rPr>
        <w:t xml:space="preserve">     </w:t>
      </w:r>
    </w:p>
    <w:p w:rsidR="00ED430A" w:rsidRPr="00ED430A" w:rsidRDefault="00ED430A" w:rsidP="00DC3DDA">
      <w:pPr>
        <w:wordWrap w:val="0"/>
        <w:spacing w:line="560" w:lineRule="exact"/>
        <w:ind w:firstLineChars="200" w:firstLine="640"/>
        <w:jc w:val="right"/>
        <w:rPr>
          <w:rFonts w:eastAsia="仿宋_GB2312"/>
          <w:color w:val="000000"/>
          <w:sz w:val="32"/>
          <w:szCs w:val="32"/>
        </w:rPr>
      </w:pPr>
      <w:r w:rsidRPr="00ED430A">
        <w:rPr>
          <w:rFonts w:eastAsia="仿宋_GB2312"/>
          <w:color w:val="000000"/>
          <w:sz w:val="32"/>
          <w:szCs w:val="32"/>
        </w:rPr>
        <w:t>2022</w:t>
      </w:r>
      <w:r w:rsidRPr="00ED430A">
        <w:rPr>
          <w:rFonts w:eastAsia="仿宋_GB2312"/>
          <w:color w:val="000000"/>
          <w:sz w:val="32"/>
          <w:szCs w:val="32"/>
        </w:rPr>
        <w:t>年</w:t>
      </w:r>
      <w:r w:rsidRPr="00ED430A">
        <w:rPr>
          <w:rFonts w:eastAsia="仿宋_GB2312"/>
          <w:color w:val="000000"/>
          <w:sz w:val="32"/>
          <w:szCs w:val="32"/>
        </w:rPr>
        <w:t>1</w:t>
      </w:r>
      <w:r w:rsidRPr="00ED430A">
        <w:rPr>
          <w:rFonts w:eastAsia="仿宋_GB2312"/>
          <w:color w:val="000000"/>
          <w:sz w:val="32"/>
          <w:szCs w:val="32"/>
        </w:rPr>
        <w:t>月</w:t>
      </w:r>
      <w:r w:rsidRPr="00ED430A">
        <w:rPr>
          <w:rFonts w:eastAsia="仿宋_GB2312"/>
          <w:color w:val="000000"/>
          <w:sz w:val="32"/>
          <w:szCs w:val="32"/>
        </w:rPr>
        <w:t>30</w:t>
      </w:r>
      <w:r w:rsidRPr="00ED430A">
        <w:rPr>
          <w:rFonts w:eastAsia="仿宋_GB2312"/>
          <w:color w:val="000000"/>
          <w:sz w:val="32"/>
          <w:szCs w:val="32"/>
        </w:rPr>
        <w:t>日</w:t>
      </w:r>
      <w:r w:rsidR="00DC3DDA">
        <w:rPr>
          <w:rFonts w:eastAsia="仿宋_GB2312" w:hint="eastAsia"/>
          <w:color w:val="000000"/>
          <w:sz w:val="32"/>
          <w:szCs w:val="32"/>
        </w:rPr>
        <w:t xml:space="preserve">        </w:t>
      </w:r>
    </w:p>
    <w:p w:rsidR="00ED430A" w:rsidRDefault="00ED430A" w:rsidP="00ED430A">
      <w:pPr>
        <w:spacing w:line="560" w:lineRule="exact"/>
        <w:ind w:firstLineChars="200" w:firstLine="640"/>
        <w:rPr>
          <w:rFonts w:eastAsia="仿宋_GB2312" w:hint="eastAsia"/>
          <w:sz w:val="32"/>
          <w:szCs w:val="32"/>
        </w:rPr>
      </w:pPr>
      <w:r w:rsidRPr="00ED430A">
        <w:rPr>
          <w:rFonts w:eastAsia="仿宋_GB2312"/>
          <w:sz w:val="32"/>
          <w:szCs w:val="32"/>
        </w:rPr>
        <w:t>（此件公开发布）</w:t>
      </w:r>
    </w:p>
    <w:p w:rsidR="00DC3DDA" w:rsidRDefault="00DC3DDA" w:rsidP="00ED430A">
      <w:pPr>
        <w:spacing w:line="560" w:lineRule="exact"/>
        <w:ind w:firstLineChars="200" w:firstLine="640"/>
        <w:rPr>
          <w:rFonts w:eastAsia="仿宋_GB2312" w:hint="eastAsia"/>
          <w:sz w:val="32"/>
          <w:szCs w:val="32"/>
        </w:rPr>
      </w:pPr>
    </w:p>
    <w:p w:rsidR="00DC3DDA" w:rsidRDefault="00DC3DDA" w:rsidP="00ED430A">
      <w:pPr>
        <w:spacing w:line="560" w:lineRule="exact"/>
        <w:ind w:firstLineChars="200" w:firstLine="640"/>
        <w:rPr>
          <w:rFonts w:eastAsia="仿宋_GB2312" w:hint="eastAsia"/>
          <w:sz w:val="32"/>
          <w:szCs w:val="32"/>
        </w:rPr>
      </w:pPr>
    </w:p>
    <w:p w:rsidR="00DC3DDA" w:rsidRDefault="00DC3DDA" w:rsidP="00ED430A">
      <w:pPr>
        <w:spacing w:line="560" w:lineRule="exact"/>
        <w:ind w:firstLineChars="200" w:firstLine="640"/>
        <w:rPr>
          <w:rFonts w:eastAsia="仿宋_GB2312" w:hint="eastAsia"/>
          <w:sz w:val="32"/>
          <w:szCs w:val="32"/>
        </w:rPr>
      </w:pPr>
    </w:p>
    <w:p w:rsidR="00DC3DDA" w:rsidRDefault="00DC3DDA" w:rsidP="00ED430A">
      <w:pPr>
        <w:spacing w:line="560" w:lineRule="exact"/>
        <w:ind w:firstLineChars="200" w:firstLine="640"/>
        <w:rPr>
          <w:rFonts w:eastAsia="仿宋_GB2312" w:hint="eastAsia"/>
          <w:sz w:val="32"/>
          <w:szCs w:val="32"/>
        </w:rPr>
      </w:pPr>
    </w:p>
    <w:p w:rsidR="00DC3DDA" w:rsidRDefault="00DC3DDA" w:rsidP="00ED430A">
      <w:pPr>
        <w:spacing w:line="560" w:lineRule="exact"/>
        <w:ind w:firstLineChars="200" w:firstLine="640"/>
        <w:rPr>
          <w:rFonts w:eastAsia="仿宋_GB2312" w:hint="eastAsia"/>
          <w:sz w:val="32"/>
          <w:szCs w:val="32"/>
        </w:rPr>
      </w:pPr>
    </w:p>
    <w:p w:rsidR="00DC3DDA" w:rsidRDefault="00DC3DDA" w:rsidP="00ED430A">
      <w:pPr>
        <w:spacing w:line="560" w:lineRule="exact"/>
        <w:ind w:firstLineChars="200" w:firstLine="640"/>
        <w:rPr>
          <w:rFonts w:eastAsia="仿宋_GB2312" w:hint="eastAsia"/>
          <w:sz w:val="32"/>
          <w:szCs w:val="32"/>
        </w:rPr>
      </w:pPr>
    </w:p>
    <w:p w:rsidR="00DC3DDA" w:rsidRDefault="00DC3DDA" w:rsidP="00ED430A">
      <w:pPr>
        <w:spacing w:line="560" w:lineRule="exact"/>
        <w:ind w:firstLineChars="200" w:firstLine="640"/>
        <w:rPr>
          <w:rFonts w:eastAsia="仿宋_GB2312" w:hint="eastAsia"/>
          <w:sz w:val="32"/>
          <w:szCs w:val="32"/>
        </w:rPr>
      </w:pPr>
    </w:p>
    <w:p w:rsidR="00DC3DDA" w:rsidRDefault="00DC3DDA" w:rsidP="00ED430A">
      <w:pPr>
        <w:spacing w:line="560" w:lineRule="exact"/>
        <w:ind w:firstLineChars="200" w:firstLine="640"/>
        <w:rPr>
          <w:rFonts w:eastAsia="仿宋_GB2312" w:hint="eastAsia"/>
          <w:sz w:val="32"/>
          <w:szCs w:val="32"/>
        </w:rPr>
      </w:pPr>
    </w:p>
    <w:p w:rsidR="00DC3DDA" w:rsidRDefault="00DC3DDA" w:rsidP="00ED430A">
      <w:pPr>
        <w:spacing w:line="560" w:lineRule="exact"/>
        <w:ind w:firstLineChars="200" w:firstLine="640"/>
        <w:rPr>
          <w:rFonts w:eastAsia="仿宋_GB2312" w:hint="eastAsia"/>
          <w:sz w:val="32"/>
          <w:szCs w:val="32"/>
        </w:rPr>
      </w:pPr>
    </w:p>
    <w:p w:rsidR="00DC3DDA" w:rsidRDefault="00DC3DDA" w:rsidP="00ED430A">
      <w:pPr>
        <w:spacing w:line="560" w:lineRule="exact"/>
        <w:ind w:firstLineChars="200" w:firstLine="640"/>
        <w:rPr>
          <w:rFonts w:eastAsia="仿宋_GB2312" w:hint="eastAsia"/>
          <w:sz w:val="32"/>
          <w:szCs w:val="32"/>
        </w:rPr>
      </w:pPr>
    </w:p>
    <w:p w:rsidR="00DC3DDA" w:rsidRDefault="00DC3DDA" w:rsidP="00ED430A">
      <w:pPr>
        <w:spacing w:line="560" w:lineRule="exact"/>
        <w:ind w:firstLineChars="200" w:firstLine="640"/>
        <w:rPr>
          <w:rFonts w:eastAsia="仿宋_GB2312" w:hint="eastAsia"/>
          <w:sz w:val="32"/>
          <w:szCs w:val="32"/>
        </w:rPr>
      </w:pPr>
    </w:p>
    <w:p w:rsidR="00DC3DDA" w:rsidRDefault="00DC3DDA" w:rsidP="00ED430A">
      <w:pPr>
        <w:spacing w:line="560" w:lineRule="exact"/>
        <w:ind w:firstLineChars="200" w:firstLine="640"/>
        <w:rPr>
          <w:rFonts w:eastAsia="仿宋_GB2312" w:hint="eastAsia"/>
          <w:sz w:val="32"/>
          <w:szCs w:val="32"/>
        </w:rPr>
      </w:pPr>
    </w:p>
    <w:p w:rsidR="00DC3DDA" w:rsidRDefault="00DC3DDA" w:rsidP="00ED430A">
      <w:pPr>
        <w:spacing w:line="560" w:lineRule="exact"/>
        <w:ind w:firstLineChars="200" w:firstLine="640"/>
        <w:rPr>
          <w:rFonts w:eastAsia="仿宋_GB2312" w:hint="eastAsia"/>
          <w:sz w:val="32"/>
          <w:szCs w:val="32"/>
        </w:rPr>
      </w:pPr>
    </w:p>
    <w:p w:rsidR="00DC3DDA" w:rsidRDefault="00DC3DDA" w:rsidP="00ED430A">
      <w:pPr>
        <w:spacing w:line="560" w:lineRule="exact"/>
        <w:ind w:firstLineChars="200" w:firstLine="640"/>
        <w:rPr>
          <w:rFonts w:eastAsia="仿宋_GB2312" w:hint="eastAsia"/>
          <w:sz w:val="32"/>
          <w:szCs w:val="32"/>
        </w:rPr>
      </w:pPr>
    </w:p>
    <w:p w:rsidR="00DC3DDA" w:rsidRDefault="00DC3DDA" w:rsidP="00ED430A">
      <w:pPr>
        <w:spacing w:line="560" w:lineRule="exact"/>
        <w:ind w:firstLineChars="200" w:firstLine="640"/>
        <w:rPr>
          <w:rFonts w:eastAsia="仿宋_GB2312" w:hint="eastAsia"/>
          <w:sz w:val="32"/>
          <w:szCs w:val="32"/>
        </w:rPr>
      </w:pPr>
    </w:p>
    <w:p w:rsidR="00DC3DDA" w:rsidRDefault="00DC3DDA" w:rsidP="00ED430A">
      <w:pPr>
        <w:spacing w:line="560" w:lineRule="exact"/>
        <w:ind w:firstLineChars="200" w:firstLine="640"/>
        <w:rPr>
          <w:rFonts w:eastAsia="仿宋_GB2312" w:hint="eastAsia"/>
          <w:sz w:val="32"/>
          <w:szCs w:val="32"/>
        </w:rPr>
      </w:pPr>
    </w:p>
    <w:p w:rsidR="00DC3DDA" w:rsidRDefault="00DC3DDA" w:rsidP="00ED430A">
      <w:pPr>
        <w:spacing w:line="560" w:lineRule="exact"/>
        <w:ind w:firstLineChars="200" w:firstLine="640"/>
        <w:rPr>
          <w:rFonts w:eastAsia="仿宋_GB2312" w:hint="eastAsia"/>
          <w:sz w:val="32"/>
          <w:szCs w:val="32"/>
        </w:rPr>
      </w:pPr>
    </w:p>
    <w:p w:rsidR="00DC3DDA" w:rsidRDefault="00DC3DDA" w:rsidP="00ED430A">
      <w:pPr>
        <w:spacing w:line="560" w:lineRule="exact"/>
        <w:ind w:firstLineChars="200" w:firstLine="640"/>
        <w:rPr>
          <w:rFonts w:eastAsia="仿宋_GB2312" w:hint="eastAsia"/>
          <w:sz w:val="32"/>
          <w:szCs w:val="32"/>
        </w:rPr>
      </w:pPr>
    </w:p>
    <w:p w:rsidR="00DC3DDA" w:rsidRDefault="00DC3DDA" w:rsidP="00ED430A">
      <w:pPr>
        <w:spacing w:line="560" w:lineRule="exact"/>
        <w:ind w:firstLineChars="200" w:firstLine="640"/>
        <w:rPr>
          <w:rFonts w:eastAsia="仿宋_GB2312" w:hint="eastAsia"/>
          <w:sz w:val="32"/>
          <w:szCs w:val="32"/>
        </w:rPr>
      </w:pPr>
    </w:p>
    <w:p w:rsidR="00DC3DDA" w:rsidRDefault="00DC3DDA" w:rsidP="00ED430A">
      <w:pPr>
        <w:spacing w:line="560" w:lineRule="exact"/>
        <w:ind w:firstLineChars="200" w:firstLine="640"/>
        <w:rPr>
          <w:rFonts w:eastAsia="仿宋_GB2312" w:hint="eastAsia"/>
          <w:sz w:val="32"/>
          <w:szCs w:val="32"/>
        </w:rPr>
      </w:pPr>
    </w:p>
    <w:p w:rsidR="00DC3DDA" w:rsidRDefault="00DC3DDA" w:rsidP="00ED430A">
      <w:pPr>
        <w:spacing w:line="560" w:lineRule="exact"/>
        <w:ind w:firstLineChars="200" w:firstLine="640"/>
        <w:rPr>
          <w:rFonts w:eastAsia="仿宋_GB2312" w:hint="eastAsia"/>
          <w:sz w:val="32"/>
          <w:szCs w:val="32"/>
        </w:rPr>
      </w:pPr>
    </w:p>
    <w:p w:rsidR="00DC3DDA" w:rsidRDefault="00DC3DDA" w:rsidP="00ED430A">
      <w:pPr>
        <w:spacing w:line="560" w:lineRule="exact"/>
        <w:ind w:firstLineChars="200" w:firstLine="640"/>
        <w:rPr>
          <w:rFonts w:eastAsia="仿宋_GB2312" w:hint="eastAsia"/>
          <w:sz w:val="32"/>
          <w:szCs w:val="32"/>
        </w:rPr>
      </w:pPr>
    </w:p>
    <w:p w:rsidR="00DC3DDA" w:rsidRDefault="00DC3DDA" w:rsidP="00ED430A">
      <w:pPr>
        <w:spacing w:line="560" w:lineRule="exact"/>
        <w:ind w:firstLineChars="200" w:firstLine="640"/>
        <w:rPr>
          <w:rFonts w:eastAsia="仿宋_GB2312" w:hint="eastAsia"/>
          <w:sz w:val="32"/>
          <w:szCs w:val="32"/>
        </w:rPr>
      </w:pPr>
    </w:p>
    <w:p w:rsidR="00DC3DDA" w:rsidRDefault="00DC3DDA" w:rsidP="00ED430A">
      <w:pPr>
        <w:spacing w:line="560" w:lineRule="exact"/>
        <w:ind w:firstLineChars="200" w:firstLine="640"/>
        <w:rPr>
          <w:rFonts w:eastAsia="仿宋_GB2312" w:hint="eastAsia"/>
          <w:sz w:val="32"/>
          <w:szCs w:val="32"/>
        </w:rPr>
      </w:pPr>
    </w:p>
    <w:p w:rsidR="00DC3DDA" w:rsidRDefault="00DC3DDA" w:rsidP="00ED430A">
      <w:pPr>
        <w:spacing w:line="560" w:lineRule="exact"/>
        <w:ind w:firstLineChars="200" w:firstLine="640"/>
        <w:rPr>
          <w:rFonts w:eastAsia="仿宋_GB2312" w:hint="eastAsia"/>
          <w:sz w:val="32"/>
          <w:szCs w:val="32"/>
        </w:rPr>
      </w:pPr>
    </w:p>
    <w:p w:rsidR="00DC3DDA" w:rsidRDefault="00DC3DDA" w:rsidP="00ED430A">
      <w:pPr>
        <w:spacing w:line="560" w:lineRule="exact"/>
        <w:ind w:firstLineChars="200" w:firstLine="640"/>
        <w:rPr>
          <w:rFonts w:eastAsia="仿宋_GB2312" w:hint="eastAsia"/>
          <w:sz w:val="32"/>
          <w:szCs w:val="32"/>
        </w:rPr>
      </w:pPr>
    </w:p>
    <w:p w:rsidR="00DC3DDA" w:rsidRDefault="00DC3DDA" w:rsidP="00ED430A">
      <w:pPr>
        <w:spacing w:line="560" w:lineRule="exact"/>
        <w:ind w:firstLineChars="200" w:firstLine="640"/>
        <w:rPr>
          <w:rFonts w:eastAsia="仿宋_GB2312" w:hint="eastAsia"/>
          <w:sz w:val="32"/>
          <w:szCs w:val="32"/>
        </w:rPr>
      </w:pPr>
    </w:p>
    <w:p w:rsidR="00DC3DDA" w:rsidRDefault="00DC3DDA" w:rsidP="00ED430A">
      <w:pPr>
        <w:spacing w:line="560" w:lineRule="exact"/>
        <w:ind w:firstLineChars="200" w:firstLine="640"/>
        <w:rPr>
          <w:rFonts w:eastAsia="仿宋_GB2312" w:hint="eastAsia"/>
          <w:sz w:val="32"/>
          <w:szCs w:val="32"/>
        </w:rPr>
      </w:pPr>
    </w:p>
    <w:p w:rsidR="00DC3DDA" w:rsidRDefault="00DC3DDA" w:rsidP="00ED430A">
      <w:pPr>
        <w:spacing w:line="560" w:lineRule="exact"/>
        <w:ind w:firstLineChars="200" w:firstLine="640"/>
        <w:rPr>
          <w:rFonts w:eastAsia="仿宋_GB2312" w:hint="eastAsia"/>
          <w:sz w:val="32"/>
          <w:szCs w:val="32"/>
        </w:rPr>
      </w:pPr>
    </w:p>
    <w:p w:rsidR="00DC3DDA" w:rsidRPr="00ED430A" w:rsidRDefault="00DC3DDA" w:rsidP="00ED430A">
      <w:pPr>
        <w:spacing w:line="560" w:lineRule="exact"/>
        <w:ind w:firstLineChars="200" w:firstLine="640"/>
        <w:rPr>
          <w:rFonts w:eastAsia="仿宋_GB2312"/>
          <w:sz w:val="32"/>
          <w:szCs w:val="32"/>
        </w:rPr>
      </w:pPr>
    </w:p>
    <w:p w:rsidR="00ED430A" w:rsidRPr="00ED430A" w:rsidRDefault="00ED430A" w:rsidP="00ED430A">
      <w:pPr>
        <w:spacing w:line="560" w:lineRule="exact"/>
        <w:rPr>
          <w:rFonts w:eastAsia="仿宋_GB2312"/>
          <w:color w:val="000000"/>
          <w:sz w:val="32"/>
          <w:szCs w:val="32"/>
        </w:rPr>
      </w:pPr>
    </w:p>
    <w:p w:rsidR="009C6211" w:rsidRDefault="009C6211">
      <w:pPr>
        <w:spacing w:line="60" w:lineRule="exact"/>
        <w:rPr>
          <w:rFonts w:eastAsia="仿宋_GB2312"/>
          <w:color w:val="000000"/>
          <w:sz w:val="32"/>
          <w:szCs w:val="32"/>
        </w:rPr>
      </w:pPr>
    </w:p>
    <w:p w:rsidR="009C6211" w:rsidRDefault="009C6211">
      <w:pPr>
        <w:spacing w:line="60" w:lineRule="exact"/>
        <w:rPr>
          <w:rFonts w:eastAsia="仿宋_GB2312"/>
          <w:color w:val="000000"/>
          <w:sz w:val="32"/>
          <w:szCs w:val="32"/>
        </w:rPr>
      </w:pPr>
    </w:p>
    <w:p w:rsidR="009C6211" w:rsidRDefault="009C6211">
      <w:pPr>
        <w:spacing w:line="60" w:lineRule="exact"/>
        <w:rPr>
          <w:rFonts w:eastAsia="仿宋_GB2312"/>
          <w:color w:val="000000"/>
          <w:sz w:val="32"/>
          <w:szCs w:val="32"/>
        </w:rPr>
      </w:pPr>
    </w:p>
    <w:p w:rsidR="009C6211" w:rsidRDefault="009C6211">
      <w:pPr>
        <w:spacing w:line="60" w:lineRule="exact"/>
        <w:rPr>
          <w:rFonts w:eastAsia="仿宋_GB2312"/>
          <w:color w:val="000000"/>
          <w:sz w:val="32"/>
          <w:szCs w:val="32"/>
        </w:rPr>
      </w:pPr>
    </w:p>
    <w:p w:rsidR="009C6211" w:rsidRDefault="009C6211">
      <w:pPr>
        <w:spacing w:line="60" w:lineRule="exact"/>
        <w:rPr>
          <w:rFonts w:eastAsia="仿宋_GB2312"/>
          <w:color w:val="000000"/>
          <w:sz w:val="32"/>
          <w:szCs w:val="32"/>
        </w:rPr>
      </w:pPr>
    </w:p>
    <w:p w:rsidR="009C6211" w:rsidRDefault="009C6211">
      <w:pPr>
        <w:spacing w:line="60" w:lineRule="exact"/>
        <w:rPr>
          <w:rFonts w:eastAsia="仿宋_GB2312"/>
          <w:color w:val="000000"/>
          <w:sz w:val="32"/>
          <w:szCs w:val="32"/>
        </w:rPr>
      </w:pPr>
    </w:p>
    <w:p w:rsidR="009C6211" w:rsidRDefault="009C6211">
      <w:pPr>
        <w:spacing w:line="60" w:lineRule="exact"/>
        <w:rPr>
          <w:rFonts w:eastAsia="仿宋_GB2312"/>
          <w:color w:val="000000"/>
          <w:sz w:val="32"/>
          <w:szCs w:val="32"/>
        </w:rPr>
      </w:pPr>
    </w:p>
    <w:p w:rsidR="0088279B" w:rsidRDefault="0088279B">
      <w:pPr>
        <w:spacing w:line="60" w:lineRule="exact"/>
        <w:rPr>
          <w:rFonts w:eastAsia="仿宋_GB2312"/>
          <w:color w:val="000000"/>
          <w:sz w:val="32"/>
          <w:szCs w:val="32"/>
        </w:rPr>
      </w:pPr>
    </w:p>
    <w:p w:rsidR="0088279B" w:rsidRDefault="0088279B">
      <w:pPr>
        <w:spacing w:line="60" w:lineRule="exact"/>
        <w:rPr>
          <w:rFonts w:eastAsia="仿宋_GB2312"/>
          <w:color w:val="000000"/>
          <w:sz w:val="32"/>
          <w:szCs w:val="32"/>
        </w:rPr>
      </w:pPr>
    </w:p>
    <w:p w:rsidR="0059237E" w:rsidRDefault="0059237E">
      <w:pPr>
        <w:spacing w:line="60" w:lineRule="exact"/>
        <w:rPr>
          <w:rFonts w:eastAsia="仿宋_GB2312"/>
          <w:color w:val="000000"/>
          <w:sz w:val="32"/>
          <w:szCs w:val="32"/>
        </w:rPr>
      </w:pPr>
    </w:p>
    <w:p w:rsidR="0059237E" w:rsidRDefault="0059237E">
      <w:pPr>
        <w:spacing w:line="60" w:lineRule="exact"/>
        <w:rPr>
          <w:rFonts w:eastAsia="仿宋_GB2312"/>
          <w:color w:val="000000"/>
          <w:sz w:val="32"/>
          <w:szCs w:val="32"/>
        </w:rPr>
      </w:pPr>
    </w:p>
    <w:p w:rsidR="0059237E" w:rsidRDefault="0059237E">
      <w:pPr>
        <w:spacing w:line="60" w:lineRule="exact"/>
        <w:rPr>
          <w:rFonts w:eastAsia="仿宋_GB2312"/>
          <w:color w:val="000000"/>
          <w:sz w:val="32"/>
          <w:szCs w:val="32"/>
        </w:rPr>
      </w:pPr>
    </w:p>
    <w:p w:rsidR="0059237E" w:rsidRDefault="0059237E">
      <w:pPr>
        <w:spacing w:line="60" w:lineRule="exact"/>
        <w:rPr>
          <w:rFonts w:eastAsia="仿宋_GB2312"/>
          <w:color w:val="000000"/>
          <w:sz w:val="32"/>
          <w:szCs w:val="32"/>
        </w:rPr>
      </w:pPr>
    </w:p>
    <w:p w:rsidR="0059237E" w:rsidRDefault="0059237E">
      <w:pPr>
        <w:spacing w:line="60" w:lineRule="exact"/>
        <w:rPr>
          <w:rFonts w:eastAsia="仿宋_GB2312"/>
          <w:color w:val="000000"/>
          <w:sz w:val="32"/>
          <w:szCs w:val="32"/>
        </w:rPr>
      </w:pPr>
    </w:p>
    <w:p w:rsidR="0059237E" w:rsidRDefault="0059237E">
      <w:pPr>
        <w:spacing w:line="60" w:lineRule="exact"/>
        <w:rPr>
          <w:rFonts w:eastAsia="仿宋_GB2312"/>
          <w:color w:val="000000"/>
          <w:sz w:val="32"/>
          <w:szCs w:val="32"/>
        </w:rPr>
      </w:pPr>
    </w:p>
    <w:p w:rsidR="0059237E" w:rsidRDefault="0059237E">
      <w:pPr>
        <w:spacing w:line="60" w:lineRule="exact"/>
        <w:rPr>
          <w:rFonts w:eastAsia="仿宋_GB2312"/>
          <w:color w:val="000000"/>
          <w:sz w:val="32"/>
          <w:szCs w:val="32"/>
        </w:rPr>
      </w:pPr>
    </w:p>
    <w:p w:rsidR="0059237E" w:rsidRDefault="0059237E">
      <w:pPr>
        <w:spacing w:line="60" w:lineRule="exact"/>
        <w:rPr>
          <w:rFonts w:eastAsia="仿宋_GB2312"/>
          <w:color w:val="000000"/>
          <w:sz w:val="32"/>
          <w:szCs w:val="32"/>
        </w:rPr>
      </w:pPr>
    </w:p>
    <w:p w:rsidR="003E07A7" w:rsidRDefault="003E07A7">
      <w:pPr>
        <w:spacing w:line="60" w:lineRule="exact"/>
        <w:rPr>
          <w:rFonts w:eastAsia="仿宋_GB2312"/>
          <w:color w:val="000000"/>
          <w:sz w:val="32"/>
          <w:szCs w:val="32"/>
        </w:rPr>
      </w:pPr>
    </w:p>
    <w:p w:rsidR="003E07A7" w:rsidRDefault="003E07A7">
      <w:pPr>
        <w:spacing w:line="60" w:lineRule="exact"/>
        <w:rPr>
          <w:rFonts w:eastAsia="仿宋_GB2312"/>
          <w:color w:val="000000"/>
          <w:sz w:val="32"/>
          <w:szCs w:val="32"/>
        </w:rPr>
      </w:pPr>
    </w:p>
    <w:p w:rsidR="003E07A7" w:rsidRDefault="003E07A7">
      <w:pPr>
        <w:spacing w:line="60" w:lineRule="exact"/>
        <w:rPr>
          <w:rFonts w:eastAsia="仿宋_GB2312"/>
          <w:color w:val="000000"/>
          <w:sz w:val="32"/>
          <w:szCs w:val="32"/>
        </w:rPr>
      </w:pPr>
    </w:p>
    <w:p w:rsidR="003E07A7" w:rsidRDefault="003E07A7">
      <w:pPr>
        <w:spacing w:line="60" w:lineRule="exact"/>
        <w:rPr>
          <w:rFonts w:eastAsia="仿宋_GB2312"/>
          <w:color w:val="000000"/>
          <w:sz w:val="32"/>
          <w:szCs w:val="32"/>
        </w:rPr>
      </w:pPr>
    </w:p>
    <w:p w:rsidR="003E07A7" w:rsidRDefault="003E07A7">
      <w:pPr>
        <w:spacing w:line="60" w:lineRule="exact"/>
        <w:rPr>
          <w:rFonts w:eastAsia="仿宋_GB2312"/>
          <w:color w:val="000000"/>
          <w:sz w:val="32"/>
          <w:szCs w:val="32"/>
        </w:rPr>
      </w:pPr>
    </w:p>
    <w:p w:rsidR="003E07A7" w:rsidRDefault="003E07A7">
      <w:pPr>
        <w:spacing w:line="60" w:lineRule="exact"/>
        <w:rPr>
          <w:rFonts w:eastAsia="仿宋_GB2312"/>
          <w:color w:val="000000"/>
          <w:sz w:val="32"/>
          <w:szCs w:val="32"/>
        </w:rPr>
      </w:pPr>
    </w:p>
    <w:p w:rsidR="003E07A7" w:rsidRDefault="003E07A7">
      <w:pPr>
        <w:spacing w:line="60" w:lineRule="exact"/>
        <w:rPr>
          <w:rFonts w:eastAsia="仿宋_GB2312"/>
          <w:color w:val="000000"/>
          <w:sz w:val="32"/>
          <w:szCs w:val="32"/>
        </w:rPr>
      </w:pPr>
    </w:p>
    <w:p w:rsidR="003E07A7" w:rsidRDefault="003E07A7">
      <w:pPr>
        <w:spacing w:line="60" w:lineRule="exact"/>
        <w:rPr>
          <w:rFonts w:eastAsia="仿宋_GB2312"/>
          <w:color w:val="000000"/>
          <w:sz w:val="32"/>
          <w:szCs w:val="32"/>
        </w:rPr>
      </w:pPr>
    </w:p>
    <w:p w:rsidR="003E07A7" w:rsidRDefault="003E07A7">
      <w:pPr>
        <w:spacing w:line="60" w:lineRule="exact"/>
        <w:rPr>
          <w:rFonts w:eastAsia="仿宋_GB2312"/>
          <w:color w:val="000000"/>
          <w:sz w:val="32"/>
          <w:szCs w:val="32"/>
        </w:rPr>
      </w:pPr>
    </w:p>
    <w:p w:rsidR="0059237E" w:rsidRDefault="0059237E">
      <w:pPr>
        <w:spacing w:line="60" w:lineRule="exact"/>
        <w:rPr>
          <w:rFonts w:eastAsia="仿宋_GB2312"/>
          <w:color w:val="000000"/>
          <w:sz w:val="32"/>
          <w:szCs w:val="32"/>
        </w:rPr>
      </w:pPr>
    </w:p>
    <w:p w:rsidR="0059237E" w:rsidRDefault="0059237E">
      <w:pPr>
        <w:spacing w:line="60" w:lineRule="exact"/>
        <w:rPr>
          <w:rFonts w:eastAsia="仿宋_GB2312"/>
          <w:color w:val="000000"/>
          <w:sz w:val="32"/>
          <w:szCs w:val="32"/>
        </w:rPr>
      </w:pPr>
    </w:p>
    <w:p w:rsidR="0059237E" w:rsidRDefault="0059237E">
      <w:pPr>
        <w:spacing w:line="60" w:lineRule="exact"/>
        <w:rPr>
          <w:rFonts w:eastAsia="仿宋_GB2312"/>
          <w:color w:val="000000"/>
          <w:sz w:val="32"/>
          <w:szCs w:val="32"/>
        </w:rPr>
      </w:pPr>
    </w:p>
    <w:p w:rsidR="0088279B" w:rsidRPr="00D00C9A" w:rsidRDefault="0088279B">
      <w:pPr>
        <w:spacing w:line="60" w:lineRule="exact"/>
        <w:rPr>
          <w:rFonts w:eastAsia="仿宋_GB2312"/>
          <w:color w:val="000000"/>
          <w:sz w:val="32"/>
          <w:szCs w:val="32"/>
        </w:rPr>
      </w:pPr>
    </w:p>
    <w:p w:rsidR="00F6478E" w:rsidRPr="00D00C9A" w:rsidRDefault="00F6478E">
      <w:pPr>
        <w:spacing w:line="60" w:lineRule="exact"/>
        <w:rPr>
          <w:rFonts w:eastAsia="仿宋_GB2312"/>
          <w:color w:val="000000"/>
          <w:sz w:val="32"/>
          <w:szCs w:val="32"/>
        </w:rPr>
      </w:pPr>
    </w:p>
    <w:p w:rsidR="00667239" w:rsidRPr="00D00C9A" w:rsidRDefault="00667239">
      <w:pPr>
        <w:spacing w:line="60" w:lineRule="exact"/>
        <w:rPr>
          <w:rFonts w:eastAsia="仿宋_GB2312"/>
          <w:color w:val="000000"/>
          <w:sz w:val="32"/>
          <w:szCs w:val="32"/>
        </w:rPr>
      </w:pPr>
    </w:p>
    <w:p w:rsidR="00EF3E76" w:rsidRPr="00D00C9A" w:rsidRDefault="00EF3E76">
      <w:pPr>
        <w:spacing w:line="60" w:lineRule="exact"/>
        <w:rPr>
          <w:rFonts w:eastAsia="仿宋_GB2312"/>
          <w:color w:val="000000"/>
          <w:sz w:val="32"/>
          <w:szCs w:val="32"/>
        </w:rPr>
      </w:pPr>
    </w:p>
    <w:p w:rsidR="00C66F02" w:rsidRPr="00D00C9A" w:rsidRDefault="00C66F02">
      <w:pPr>
        <w:spacing w:line="60" w:lineRule="exact"/>
        <w:rPr>
          <w:rFonts w:eastAsia="仿宋_GB2312"/>
          <w:color w:val="000000"/>
          <w:sz w:val="32"/>
          <w:szCs w:val="32"/>
        </w:rPr>
      </w:pPr>
    </w:p>
    <w:p w:rsidR="00C66F02" w:rsidRPr="00D00C9A" w:rsidRDefault="006B4899">
      <w:pPr>
        <w:spacing w:line="500" w:lineRule="exact"/>
        <w:rPr>
          <w:rFonts w:eastAsia="仿宋_GB2312"/>
          <w:color w:val="000000"/>
          <w:kern w:val="0"/>
          <w:sz w:val="28"/>
          <w:szCs w:val="28"/>
        </w:rPr>
      </w:pPr>
      <w:r>
        <w:rPr>
          <w:rFonts w:eastAsia="仿宋_GB2312"/>
          <w:color w:val="000000"/>
          <w:kern w:val="0"/>
          <w:sz w:val="28"/>
          <w:szCs w:val="28"/>
        </w:rPr>
        <w:pict>
          <v:line id="_x0000_s1766" style="position:absolute;left:0;text-align:left;z-index:251661312;mso-position-horizontal:center" from="0,2.5pt" to="441pt,2.5pt" strokeweight=".95pt"/>
        </w:pict>
      </w:r>
      <w:r w:rsidR="007B4545" w:rsidRPr="00D00C9A">
        <w:rPr>
          <w:rFonts w:eastAsia="仿宋_GB2312"/>
          <w:color w:val="000000"/>
          <w:kern w:val="0"/>
          <w:sz w:val="28"/>
          <w:szCs w:val="28"/>
        </w:rPr>
        <w:t xml:space="preserve">  </w:t>
      </w:r>
      <w:r w:rsidR="007B4545" w:rsidRPr="00D00C9A">
        <w:rPr>
          <w:rFonts w:eastAsia="仿宋_GB2312"/>
          <w:color w:val="000000"/>
          <w:kern w:val="0"/>
          <w:sz w:val="28"/>
          <w:szCs w:val="28"/>
        </w:rPr>
        <w:t>抄送：市委办公室，市人大常委会办公室，市政协办公室，市中级法</w:t>
      </w:r>
      <w:r w:rsidR="00787018" w:rsidRPr="00D00C9A">
        <w:rPr>
          <w:rFonts w:eastAsia="仿宋_GB2312"/>
          <w:color w:val="000000"/>
          <w:kern w:val="0"/>
          <w:sz w:val="28"/>
          <w:szCs w:val="28"/>
        </w:rPr>
        <w:t xml:space="preserve"> </w:t>
      </w:r>
    </w:p>
    <w:p w:rsidR="00C66F02" w:rsidRPr="00D00C9A" w:rsidRDefault="007B4545">
      <w:pPr>
        <w:spacing w:line="500" w:lineRule="exact"/>
        <w:ind w:firstLineChars="420" w:firstLine="1176"/>
        <w:rPr>
          <w:rFonts w:eastAsia="仿宋_GB2312"/>
          <w:color w:val="000000"/>
          <w:kern w:val="0"/>
          <w:sz w:val="28"/>
          <w:szCs w:val="28"/>
        </w:rPr>
      </w:pPr>
      <w:r w:rsidRPr="00D00C9A">
        <w:rPr>
          <w:rFonts w:eastAsia="仿宋_GB2312"/>
          <w:color w:val="000000"/>
          <w:kern w:val="0"/>
          <w:sz w:val="28"/>
          <w:szCs w:val="28"/>
        </w:rPr>
        <w:t>院，市检察院。</w:t>
      </w:r>
    </w:p>
    <w:p w:rsidR="00C66F02" w:rsidRPr="00D00C9A" w:rsidRDefault="006B4899">
      <w:pPr>
        <w:spacing w:line="500" w:lineRule="exact"/>
        <w:rPr>
          <w:rFonts w:eastAsia="仿宋_GB2312"/>
          <w:color w:val="000000"/>
          <w:kern w:val="0"/>
          <w:sz w:val="28"/>
          <w:szCs w:val="28"/>
        </w:rPr>
      </w:pPr>
      <w:r>
        <w:rPr>
          <w:rFonts w:eastAsia="仿宋_GB2312"/>
          <w:color w:val="000000"/>
          <w:kern w:val="0"/>
          <w:sz w:val="28"/>
          <w:szCs w:val="28"/>
        </w:rPr>
        <w:pict>
          <v:line id="_x0000_s1764" style="position:absolute;left:0;text-align:left;z-index:251659264" from=".75pt,2.75pt" to="441.75pt,2.75pt" strokeweight=".55pt"/>
        </w:pict>
      </w:r>
      <w:r w:rsidR="007B4545" w:rsidRPr="00D00C9A">
        <w:rPr>
          <w:rFonts w:eastAsia="仿宋_GB2312"/>
          <w:color w:val="000000"/>
          <w:kern w:val="0"/>
          <w:sz w:val="28"/>
          <w:szCs w:val="28"/>
        </w:rPr>
        <w:t xml:space="preserve">  </w:t>
      </w:r>
      <w:r w:rsidR="007B4545" w:rsidRPr="00D00C9A">
        <w:rPr>
          <w:rFonts w:eastAsia="仿宋_GB2312"/>
          <w:color w:val="000000"/>
          <w:kern w:val="0"/>
          <w:sz w:val="28"/>
          <w:szCs w:val="28"/>
        </w:rPr>
        <w:t>忻州市人民政府办公室</w:t>
      </w:r>
      <w:r w:rsidR="00F6478E" w:rsidRPr="00D00C9A">
        <w:rPr>
          <w:rFonts w:eastAsia="仿宋_GB2312"/>
          <w:color w:val="000000"/>
          <w:kern w:val="0"/>
          <w:sz w:val="28"/>
          <w:szCs w:val="28"/>
        </w:rPr>
        <w:t xml:space="preserve">                 </w:t>
      </w:r>
      <w:r w:rsidR="00711983" w:rsidRPr="00D00C9A">
        <w:rPr>
          <w:rFonts w:eastAsia="仿宋_GB2312"/>
          <w:color w:val="000000"/>
          <w:kern w:val="0"/>
          <w:sz w:val="28"/>
          <w:szCs w:val="28"/>
        </w:rPr>
        <w:t xml:space="preserve"> </w:t>
      </w:r>
      <w:r w:rsidR="007B4545" w:rsidRPr="00D00C9A">
        <w:rPr>
          <w:rFonts w:eastAsia="仿宋_GB2312"/>
          <w:color w:val="000000"/>
          <w:kern w:val="0"/>
          <w:sz w:val="28"/>
          <w:szCs w:val="28"/>
        </w:rPr>
        <w:t xml:space="preserve"> </w:t>
      </w:r>
      <w:r w:rsidR="00D06327">
        <w:rPr>
          <w:rFonts w:eastAsia="仿宋_GB2312" w:hint="eastAsia"/>
          <w:color w:val="000000"/>
          <w:kern w:val="0"/>
          <w:sz w:val="28"/>
          <w:szCs w:val="28"/>
        </w:rPr>
        <w:t xml:space="preserve"> </w:t>
      </w:r>
      <w:r w:rsidR="007B4545" w:rsidRPr="00D00C9A">
        <w:rPr>
          <w:rFonts w:eastAsia="仿宋_GB2312"/>
          <w:color w:val="000000"/>
          <w:kern w:val="0"/>
          <w:sz w:val="28"/>
          <w:szCs w:val="28"/>
        </w:rPr>
        <w:t xml:space="preserve"> 202</w:t>
      </w:r>
      <w:r w:rsidR="008D35FB">
        <w:rPr>
          <w:rFonts w:eastAsia="仿宋_GB2312" w:hint="eastAsia"/>
          <w:color w:val="000000"/>
          <w:kern w:val="0"/>
          <w:sz w:val="28"/>
          <w:szCs w:val="28"/>
        </w:rPr>
        <w:t>2</w:t>
      </w:r>
      <w:r w:rsidR="007B4545" w:rsidRPr="00D00C9A">
        <w:rPr>
          <w:rFonts w:eastAsia="仿宋_GB2312"/>
          <w:color w:val="000000"/>
          <w:kern w:val="0"/>
          <w:sz w:val="28"/>
          <w:szCs w:val="28"/>
        </w:rPr>
        <w:t>年</w:t>
      </w:r>
      <w:r w:rsidR="00EF3E76" w:rsidRPr="00D00C9A">
        <w:rPr>
          <w:rFonts w:eastAsia="仿宋_GB2312"/>
          <w:color w:val="000000"/>
          <w:kern w:val="0"/>
          <w:sz w:val="28"/>
          <w:szCs w:val="28"/>
        </w:rPr>
        <w:t>1</w:t>
      </w:r>
      <w:r w:rsidR="007B4545" w:rsidRPr="00D00C9A">
        <w:rPr>
          <w:rFonts w:eastAsia="仿宋_GB2312"/>
          <w:color w:val="000000"/>
          <w:kern w:val="0"/>
          <w:sz w:val="28"/>
          <w:szCs w:val="28"/>
        </w:rPr>
        <w:t>月</w:t>
      </w:r>
      <w:r w:rsidR="00DC3DDA">
        <w:rPr>
          <w:rFonts w:eastAsia="仿宋_GB2312" w:hint="eastAsia"/>
          <w:color w:val="000000"/>
          <w:kern w:val="0"/>
          <w:sz w:val="28"/>
          <w:szCs w:val="28"/>
        </w:rPr>
        <w:t>30</w:t>
      </w:r>
      <w:r w:rsidR="007B4545" w:rsidRPr="00D00C9A">
        <w:rPr>
          <w:rFonts w:eastAsia="仿宋_GB2312"/>
          <w:color w:val="000000"/>
          <w:kern w:val="0"/>
          <w:sz w:val="28"/>
          <w:szCs w:val="28"/>
        </w:rPr>
        <w:t>日印发</w:t>
      </w:r>
      <w:r w:rsidR="007B4545" w:rsidRPr="00D00C9A">
        <w:rPr>
          <w:rFonts w:eastAsia="仿宋_GB2312"/>
          <w:color w:val="000000"/>
          <w:kern w:val="0"/>
          <w:sz w:val="28"/>
          <w:szCs w:val="28"/>
        </w:rPr>
        <w:t xml:space="preserve"> </w:t>
      </w:r>
    </w:p>
    <w:p w:rsidR="00567D99" w:rsidRPr="00D00C9A" w:rsidRDefault="006B4899">
      <w:pPr>
        <w:spacing w:line="500" w:lineRule="exact"/>
      </w:pPr>
      <w:r w:rsidRPr="006B4899">
        <w:rPr>
          <w:rFonts w:eastAsia="仿宋_GB2312"/>
          <w:color w:val="000000"/>
          <w:kern w:val="0"/>
          <w:sz w:val="28"/>
          <w:szCs w:val="28"/>
        </w:rPr>
        <w:pict>
          <v:line id="_x0000_s1765" style="position:absolute;left:0;text-align:left;z-index:251660288" from="0,3.25pt" to="441pt,3.25pt" strokeweight=".95pt"/>
        </w:pict>
      </w:r>
      <w:r w:rsidR="007B4545" w:rsidRPr="00D00C9A">
        <w:rPr>
          <w:rFonts w:eastAsia="仿宋_GB2312"/>
          <w:color w:val="000000"/>
          <w:kern w:val="0"/>
          <w:sz w:val="28"/>
          <w:szCs w:val="28"/>
        </w:rPr>
        <w:t xml:space="preserve">                                                    </w:t>
      </w:r>
      <w:r w:rsidR="007B4545" w:rsidRPr="00D00C9A">
        <w:rPr>
          <w:rFonts w:eastAsia="仿宋_GB2312"/>
          <w:color w:val="000000"/>
          <w:kern w:val="0"/>
          <w:sz w:val="28"/>
          <w:szCs w:val="28"/>
        </w:rPr>
        <w:t>共印</w:t>
      </w:r>
      <w:r w:rsidR="007B4545" w:rsidRPr="00D00C9A">
        <w:rPr>
          <w:rFonts w:eastAsia="仿宋_GB2312"/>
          <w:color w:val="000000"/>
          <w:kern w:val="0"/>
          <w:sz w:val="28"/>
          <w:szCs w:val="28"/>
        </w:rPr>
        <w:t>1</w:t>
      </w:r>
      <w:r w:rsidR="00DC3DDA">
        <w:rPr>
          <w:rFonts w:eastAsia="仿宋_GB2312" w:hint="eastAsia"/>
          <w:color w:val="000000"/>
          <w:kern w:val="0"/>
          <w:sz w:val="28"/>
          <w:szCs w:val="28"/>
        </w:rPr>
        <w:t>6</w:t>
      </w:r>
      <w:r w:rsidR="00667239" w:rsidRPr="00D00C9A">
        <w:rPr>
          <w:rFonts w:eastAsia="仿宋_GB2312"/>
          <w:color w:val="000000"/>
          <w:kern w:val="0"/>
          <w:sz w:val="28"/>
          <w:szCs w:val="28"/>
        </w:rPr>
        <w:t>0</w:t>
      </w:r>
      <w:r w:rsidR="007B4545" w:rsidRPr="00D00C9A">
        <w:rPr>
          <w:rFonts w:eastAsia="仿宋_GB2312"/>
          <w:color w:val="000000"/>
          <w:kern w:val="0"/>
          <w:sz w:val="28"/>
          <w:szCs w:val="28"/>
        </w:rPr>
        <w:t>份</w:t>
      </w:r>
      <w:r w:rsidR="005519E6">
        <w:rPr>
          <w:rFonts w:eastAsia="仿宋_GB2312" w:hint="eastAsia"/>
          <w:color w:val="000000"/>
          <w:kern w:val="0"/>
          <w:sz w:val="28"/>
          <w:szCs w:val="28"/>
        </w:rPr>
        <w:t xml:space="preserve">  </w:t>
      </w:r>
    </w:p>
    <w:sectPr w:rsidR="00567D99" w:rsidRPr="00D00C9A" w:rsidSect="00DC3DDA">
      <w:footerReference w:type="even" r:id="rId9"/>
      <w:footerReference w:type="default" r:id="rId10"/>
      <w:footerReference w:type="first" r:id="rId11"/>
      <w:pgSz w:w="11906" w:h="16838"/>
      <w:pgMar w:top="2098" w:right="1588" w:bottom="1701" w:left="1588" w:header="851" w:footer="1134" w:gutter="0"/>
      <w:pgNumType w:fmt="numberInDash" w:start="1"/>
      <w:cols w:space="720"/>
      <w:titlePg/>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7C4" w:rsidRDefault="000347C4" w:rsidP="00C66F02">
      <w:r>
        <w:separator/>
      </w:r>
    </w:p>
  </w:endnote>
  <w:endnote w:type="continuationSeparator" w:id="0">
    <w:p w:rsidR="000347C4" w:rsidRDefault="000347C4" w:rsidP="00C66F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w:altName w:val="微软雅黑"/>
    <w:charset w:val="86"/>
    <w:family w:val="auto"/>
    <w:pitch w:val="default"/>
    <w:sig w:usb0="00000000" w:usb1="00000000"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方正仿宋_GBK">
    <w:altName w:val="宋体"/>
    <w:charset w:val="86"/>
    <w:family w:val="roman"/>
    <w:pitch w:val="default"/>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7471"/>
      <w:docPartObj>
        <w:docPartGallery w:val="Page Numbers (Bottom of Page)"/>
        <w:docPartUnique/>
      </w:docPartObj>
    </w:sdtPr>
    <w:sdtContent>
      <w:p w:rsidR="00ED430A" w:rsidRDefault="00ED430A">
        <w:pPr>
          <w:pStyle w:val="ac"/>
        </w:pPr>
        <w:r w:rsidRPr="00ED430A">
          <w:rPr>
            <w:rFonts w:ascii="宋体" w:hAnsi="宋体"/>
            <w:sz w:val="24"/>
          </w:rPr>
          <w:fldChar w:fldCharType="begin"/>
        </w:r>
        <w:r w:rsidRPr="00ED430A">
          <w:rPr>
            <w:rFonts w:ascii="宋体" w:hAnsi="宋体"/>
            <w:sz w:val="24"/>
          </w:rPr>
          <w:instrText xml:space="preserve"> PAGE   \* MERGEFORMAT </w:instrText>
        </w:r>
        <w:r w:rsidRPr="00ED430A">
          <w:rPr>
            <w:rFonts w:ascii="宋体" w:hAnsi="宋体"/>
            <w:sz w:val="24"/>
          </w:rPr>
          <w:fldChar w:fldCharType="separate"/>
        </w:r>
        <w:r w:rsidR="00DC3DDA" w:rsidRPr="00DC3DDA">
          <w:rPr>
            <w:rFonts w:ascii="宋体" w:hAnsi="宋体"/>
            <w:noProof/>
            <w:sz w:val="24"/>
            <w:lang w:val="zh-CN"/>
          </w:rPr>
          <w:t>-</w:t>
        </w:r>
        <w:r w:rsidR="00DC3DDA">
          <w:rPr>
            <w:rFonts w:ascii="宋体" w:hAnsi="宋体"/>
            <w:noProof/>
            <w:sz w:val="24"/>
          </w:rPr>
          <w:t xml:space="preserve"> 2 -</w:t>
        </w:r>
        <w:r w:rsidRPr="00ED430A">
          <w:rPr>
            <w:rFonts w:ascii="宋体" w:hAnsi="宋体"/>
            <w:sz w:val="24"/>
          </w:rPr>
          <w:fldChar w:fldCharType="end"/>
        </w:r>
      </w:p>
    </w:sdtContent>
  </w:sdt>
  <w:p w:rsidR="00ED430A" w:rsidRDefault="00ED430A">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7510"/>
      <w:docPartObj>
        <w:docPartGallery w:val="Page Numbers (Bottom of Page)"/>
        <w:docPartUnique/>
      </w:docPartObj>
    </w:sdtPr>
    <w:sdtContent>
      <w:p w:rsidR="00DC3DDA" w:rsidRDefault="00DC3DDA">
        <w:pPr>
          <w:pStyle w:val="ac"/>
          <w:jc w:val="right"/>
        </w:pPr>
        <w:r w:rsidRPr="00DC3DDA">
          <w:rPr>
            <w:rFonts w:ascii="宋体" w:hAnsi="宋体"/>
            <w:sz w:val="24"/>
          </w:rPr>
          <w:fldChar w:fldCharType="begin"/>
        </w:r>
        <w:r w:rsidRPr="00DC3DDA">
          <w:rPr>
            <w:rFonts w:ascii="宋体" w:hAnsi="宋体"/>
            <w:sz w:val="24"/>
          </w:rPr>
          <w:instrText xml:space="preserve"> PAGE   \* MERGEFORMAT </w:instrText>
        </w:r>
        <w:r w:rsidRPr="00DC3DDA">
          <w:rPr>
            <w:rFonts w:ascii="宋体" w:hAnsi="宋体"/>
            <w:sz w:val="24"/>
          </w:rPr>
          <w:fldChar w:fldCharType="separate"/>
        </w:r>
        <w:r w:rsidRPr="00DC3DDA">
          <w:rPr>
            <w:rFonts w:ascii="宋体" w:hAnsi="宋体"/>
            <w:noProof/>
            <w:sz w:val="24"/>
            <w:lang w:val="zh-CN"/>
          </w:rPr>
          <w:t>-</w:t>
        </w:r>
        <w:r>
          <w:rPr>
            <w:rFonts w:ascii="宋体" w:hAnsi="宋体"/>
            <w:noProof/>
            <w:sz w:val="24"/>
          </w:rPr>
          <w:t xml:space="preserve"> 11 -</w:t>
        </w:r>
        <w:r w:rsidRPr="00DC3DDA">
          <w:rPr>
            <w:rFonts w:ascii="宋体" w:hAnsi="宋体"/>
            <w:sz w:val="24"/>
          </w:rPr>
          <w:fldChar w:fldCharType="end"/>
        </w:r>
      </w:p>
    </w:sdtContent>
  </w:sdt>
  <w:p w:rsidR="00ED430A" w:rsidRDefault="00ED430A" w:rsidP="00ED430A">
    <w:pPr>
      <w:pStyle w:val="ac"/>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7470"/>
      <w:docPartObj>
        <w:docPartGallery w:val="Page Numbers (Bottom of Page)"/>
        <w:docPartUnique/>
      </w:docPartObj>
    </w:sdtPr>
    <w:sdtContent>
      <w:p w:rsidR="00ED430A" w:rsidRDefault="00ED430A">
        <w:pPr>
          <w:pStyle w:val="ac"/>
          <w:jc w:val="right"/>
        </w:pPr>
        <w:fldSimple w:instr=" PAGE   \* MERGEFORMAT ">
          <w:r w:rsidR="00DC3DDA" w:rsidRPr="00DC3DDA">
            <w:rPr>
              <w:noProof/>
              <w:lang w:val="zh-CN"/>
            </w:rPr>
            <w:t>-</w:t>
          </w:r>
          <w:r w:rsidR="00DC3DDA">
            <w:rPr>
              <w:noProof/>
            </w:rPr>
            <w:t xml:space="preserve"> 1 -</w:t>
          </w:r>
        </w:fldSimple>
      </w:p>
    </w:sdtContent>
  </w:sdt>
  <w:p w:rsidR="00721D2A" w:rsidRDefault="00721D2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7C4" w:rsidRDefault="000347C4" w:rsidP="00C66F02">
      <w:r>
        <w:separator/>
      </w:r>
    </w:p>
  </w:footnote>
  <w:footnote w:type="continuationSeparator" w:id="0">
    <w:p w:rsidR="000347C4" w:rsidRDefault="000347C4" w:rsidP="00C66F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1935816"/>
    <w:multiLevelType w:val="singleLevel"/>
    <w:tmpl w:val="178817F6"/>
    <w:lvl w:ilvl="0">
      <w:start w:val="3"/>
      <w:numFmt w:val="chineseCounting"/>
      <w:suff w:val="space"/>
      <w:lvlText w:val="第%1条"/>
      <w:lvlJc w:val="left"/>
      <w:pPr>
        <w:ind w:left="568"/>
      </w:pPr>
      <w:rPr>
        <w:rFonts w:hint="eastAsia"/>
        <w:b/>
      </w:rPr>
    </w:lvl>
  </w:abstractNum>
  <w:abstractNum w:abstractNumId="1">
    <w:nsid w:val="07C50B78"/>
    <w:multiLevelType w:val="singleLevel"/>
    <w:tmpl w:val="07C50B78"/>
    <w:lvl w:ilvl="0">
      <w:start w:val="1"/>
      <w:numFmt w:val="decimal"/>
      <w:suff w:val="nothing"/>
      <w:lvlText w:val="（%1）"/>
      <w:lvlJc w:val="left"/>
    </w:lvl>
  </w:abstractNum>
  <w:abstractNum w:abstractNumId="2">
    <w:nsid w:val="0B863A6B"/>
    <w:multiLevelType w:val="multilevel"/>
    <w:tmpl w:val="0B863A6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50B4B11"/>
    <w:multiLevelType w:val="singleLevel"/>
    <w:tmpl w:val="150B4B11"/>
    <w:lvl w:ilvl="0">
      <w:start w:val="8"/>
      <w:numFmt w:val="chineseCounting"/>
      <w:suff w:val="space"/>
      <w:lvlText w:val="第%1章"/>
      <w:lvlJc w:val="left"/>
      <w:rPr>
        <w:rFonts w:hint="eastAsia"/>
      </w:rPr>
    </w:lvl>
  </w:abstractNum>
  <w:abstractNum w:abstractNumId="4">
    <w:nsid w:val="272143F2"/>
    <w:multiLevelType w:val="multilevel"/>
    <w:tmpl w:val="B1A207A2"/>
    <w:lvl w:ilvl="0">
      <w:start w:val="1"/>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2291"/>
        </w:tabs>
        <w:ind w:left="2291" w:hanging="360"/>
      </w:pPr>
    </w:lvl>
    <w:lvl w:ilvl="2">
      <w:start w:val="1"/>
      <w:numFmt w:val="decimal"/>
      <w:lvlText w:val="%3."/>
      <w:lvlJc w:val="left"/>
      <w:pPr>
        <w:tabs>
          <w:tab w:val="num" w:pos="3011"/>
        </w:tabs>
        <w:ind w:left="3011" w:hanging="360"/>
      </w:pPr>
    </w:lvl>
    <w:lvl w:ilvl="3">
      <w:start w:val="1"/>
      <w:numFmt w:val="decimal"/>
      <w:lvlText w:val="%4."/>
      <w:lvlJc w:val="left"/>
      <w:pPr>
        <w:tabs>
          <w:tab w:val="num" w:pos="3731"/>
        </w:tabs>
        <w:ind w:left="3731" w:hanging="360"/>
      </w:pPr>
    </w:lvl>
    <w:lvl w:ilvl="4">
      <w:start w:val="1"/>
      <w:numFmt w:val="decimal"/>
      <w:lvlText w:val="%5."/>
      <w:lvlJc w:val="left"/>
      <w:pPr>
        <w:tabs>
          <w:tab w:val="num" w:pos="4451"/>
        </w:tabs>
        <w:ind w:left="4451" w:hanging="360"/>
      </w:pPr>
    </w:lvl>
    <w:lvl w:ilvl="5">
      <w:start w:val="1"/>
      <w:numFmt w:val="decimal"/>
      <w:lvlText w:val="%6."/>
      <w:lvlJc w:val="left"/>
      <w:pPr>
        <w:tabs>
          <w:tab w:val="num" w:pos="5171"/>
        </w:tabs>
        <w:ind w:left="5171" w:hanging="360"/>
      </w:pPr>
    </w:lvl>
    <w:lvl w:ilvl="6">
      <w:start w:val="1"/>
      <w:numFmt w:val="decimal"/>
      <w:lvlText w:val="%7."/>
      <w:lvlJc w:val="left"/>
      <w:pPr>
        <w:tabs>
          <w:tab w:val="num" w:pos="5891"/>
        </w:tabs>
        <w:ind w:left="5891" w:hanging="360"/>
      </w:pPr>
    </w:lvl>
    <w:lvl w:ilvl="7">
      <w:start w:val="1"/>
      <w:numFmt w:val="decimal"/>
      <w:lvlText w:val="%8."/>
      <w:lvlJc w:val="left"/>
      <w:pPr>
        <w:tabs>
          <w:tab w:val="num" w:pos="6611"/>
        </w:tabs>
        <w:ind w:left="6611" w:hanging="360"/>
      </w:pPr>
    </w:lvl>
    <w:lvl w:ilvl="8">
      <w:start w:val="1"/>
      <w:numFmt w:val="decimal"/>
      <w:lvlText w:val="%9."/>
      <w:lvlJc w:val="left"/>
      <w:pPr>
        <w:tabs>
          <w:tab w:val="num" w:pos="7331"/>
        </w:tabs>
        <w:ind w:left="7331" w:hanging="360"/>
      </w:pPr>
    </w:lvl>
  </w:abstractNum>
  <w:abstractNum w:abstractNumId="5">
    <w:nsid w:val="3EE01F45"/>
    <w:multiLevelType w:val="singleLevel"/>
    <w:tmpl w:val="3EE01F45"/>
    <w:lvl w:ilvl="0">
      <w:start w:val="1"/>
      <w:numFmt w:val="decimal"/>
      <w:suff w:val="nothing"/>
      <w:lvlText w:val="（%1）"/>
      <w:lvlJc w:val="left"/>
    </w:lvl>
  </w:abstractNum>
  <w:abstractNum w:abstractNumId="6">
    <w:nsid w:val="4AD51D11"/>
    <w:multiLevelType w:val="multilevel"/>
    <w:tmpl w:val="4AD51D11"/>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70374D2"/>
    <w:multiLevelType w:val="singleLevel"/>
    <w:tmpl w:val="570374D2"/>
    <w:lvl w:ilvl="0">
      <w:start w:val="1"/>
      <w:numFmt w:val="decimal"/>
      <w:suff w:val="nothing"/>
      <w:lvlText w:val="（%1）"/>
      <w:lvlJc w:val="left"/>
    </w:lvl>
  </w:abstractNum>
  <w:abstractNum w:abstractNumId="8">
    <w:nsid w:val="59333E62"/>
    <w:multiLevelType w:val="multilevel"/>
    <w:tmpl w:val="A294A06A"/>
    <w:lvl w:ilvl="0">
      <w:start w:val="4"/>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1"/>
  </w:num>
  <w:num w:numId="3">
    <w:abstractNumId w:val="5"/>
  </w:num>
  <w:num w:numId="4">
    <w:abstractNumId w:val="6"/>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317"/>
  <w:displayHorizontalDrawingGridEvery w:val="0"/>
  <w:characterSpacingControl w:val="compressPunctuation"/>
  <w:doNotValidateAgainstSchema/>
  <w:doNotDemarcateInvalidXml/>
  <w:hdrShapeDefaults>
    <o:shapedefaults v:ext="edit" spidmax="47106"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B63F1A4F"/>
    <w:rsid w:val="B6B754ED"/>
    <w:rsid w:val="BFDF6E01"/>
    <w:rsid w:val="C5FF40F3"/>
    <w:rsid w:val="EFD93E34"/>
    <w:rsid w:val="F86F8348"/>
    <w:rsid w:val="000008A0"/>
    <w:rsid w:val="00002929"/>
    <w:rsid w:val="00003C02"/>
    <w:rsid w:val="000069EE"/>
    <w:rsid w:val="00007203"/>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7C4"/>
    <w:rsid w:val="0003484E"/>
    <w:rsid w:val="000348D3"/>
    <w:rsid w:val="00034FDD"/>
    <w:rsid w:val="000352A7"/>
    <w:rsid w:val="000354F1"/>
    <w:rsid w:val="0003584A"/>
    <w:rsid w:val="00035F98"/>
    <w:rsid w:val="00035FD8"/>
    <w:rsid w:val="000375E5"/>
    <w:rsid w:val="00037F61"/>
    <w:rsid w:val="00042DFB"/>
    <w:rsid w:val="00043E42"/>
    <w:rsid w:val="00043F74"/>
    <w:rsid w:val="00044FCC"/>
    <w:rsid w:val="00045205"/>
    <w:rsid w:val="0004552F"/>
    <w:rsid w:val="00046616"/>
    <w:rsid w:val="0004684B"/>
    <w:rsid w:val="00046933"/>
    <w:rsid w:val="000469A2"/>
    <w:rsid w:val="00046C77"/>
    <w:rsid w:val="0004710B"/>
    <w:rsid w:val="000513C9"/>
    <w:rsid w:val="000515C9"/>
    <w:rsid w:val="00052DF1"/>
    <w:rsid w:val="0005347A"/>
    <w:rsid w:val="00053843"/>
    <w:rsid w:val="00053C93"/>
    <w:rsid w:val="00054ACE"/>
    <w:rsid w:val="000561AF"/>
    <w:rsid w:val="00056B47"/>
    <w:rsid w:val="00057310"/>
    <w:rsid w:val="0006060C"/>
    <w:rsid w:val="00060A8A"/>
    <w:rsid w:val="00061763"/>
    <w:rsid w:val="00061819"/>
    <w:rsid w:val="00061BC4"/>
    <w:rsid w:val="000636CA"/>
    <w:rsid w:val="000640A7"/>
    <w:rsid w:val="00065590"/>
    <w:rsid w:val="00065E31"/>
    <w:rsid w:val="00065E3F"/>
    <w:rsid w:val="00067FC4"/>
    <w:rsid w:val="00070930"/>
    <w:rsid w:val="0007137B"/>
    <w:rsid w:val="00071452"/>
    <w:rsid w:val="00071F6A"/>
    <w:rsid w:val="0007201A"/>
    <w:rsid w:val="00072273"/>
    <w:rsid w:val="00072B59"/>
    <w:rsid w:val="00072E8F"/>
    <w:rsid w:val="000740E5"/>
    <w:rsid w:val="00074781"/>
    <w:rsid w:val="00074BBC"/>
    <w:rsid w:val="00074CAA"/>
    <w:rsid w:val="00075701"/>
    <w:rsid w:val="00075B12"/>
    <w:rsid w:val="00075CD4"/>
    <w:rsid w:val="00076989"/>
    <w:rsid w:val="00077777"/>
    <w:rsid w:val="00077BBB"/>
    <w:rsid w:val="000802A8"/>
    <w:rsid w:val="000809C2"/>
    <w:rsid w:val="00080E8C"/>
    <w:rsid w:val="00080F61"/>
    <w:rsid w:val="00081172"/>
    <w:rsid w:val="00081E57"/>
    <w:rsid w:val="00082FAB"/>
    <w:rsid w:val="00084E81"/>
    <w:rsid w:val="00085CEF"/>
    <w:rsid w:val="00085F98"/>
    <w:rsid w:val="00086F2E"/>
    <w:rsid w:val="00087429"/>
    <w:rsid w:val="000901B8"/>
    <w:rsid w:val="00090334"/>
    <w:rsid w:val="00090702"/>
    <w:rsid w:val="00090ED3"/>
    <w:rsid w:val="0009136E"/>
    <w:rsid w:val="00091C0A"/>
    <w:rsid w:val="00091D5A"/>
    <w:rsid w:val="0009266E"/>
    <w:rsid w:val="00092A3D"/>
    <w:rsid w:val="00092BA4"/>
    <w:rsid w:val="000934DE"/>
    <w:rsid w:val="000935BE"/>
    <w:rsid w:val="00096249"/>
    <w:rsid w:val="000969D0"/>
    <w:rsid w:val="00096A33"/>
    <w:rsid w:val="00097DF0"/>
    <w:rsid w:val="00097EEA"/>
    <w:rsid w:val="000A0456"/>
    <w:rsid w:val="000A05E5"/>
    <w:rsid w:val="000A0815"/>
    <w:rsid w:val="000A0E27"/>
    <w:rsid w:val="000A126F"/>
    <w:rsid w:val="000A1688"/>
    <w:rsid w:val="000A2182"/>
    <w:rsid w:val="000A24F3"/>
    <w:rsid w:val="000A2E51"/>
    <w:rsid w:val="000A2E79"/>
    <w:rsid w:val="000A485F"/>
    <w:rsid w:val="000A520E"/>
    <w:rsid w:val="000A5AC8"/>
    <w:rsid w:val="000A6147"/>
    <w:rsid w:val="000A7285"/>
    <w:rsid w:val="000A734D"/>
    <w:rsid w:val="000B03CF"/>
    <w:rsid w:val="000B0636"/>
    <w:rsid w:val="000B0C0F"/>
    <w:rsid w:val="000B15EF"/>
    <w:rsid w:val="000B1E34"/>
    <w:rsid w:val="000B286A"/>
    <w:rsid w:val="000B29A6"/>
    <w:rsid w:val="000B2E8E"/>
    <w:rsid w:val="000B3200"/>
    <w:rsid w:val="000B3B19"/>
    <w:rsid w:val="000B5338"/>
    <w:rsid w:val="000B5812"/>
    <w:rsid w:val="000B6659"/>
    <w:rsid w:val="000B6767"/>
    <w:rsid w:val="000B69D4"/>
    <w:rsid w:val="000B6B8D"/>
    <w:rsid w:val="000B7B97"/>
    <w:rsid w:val="000C0188"/>
    <w:rsid w:val="000C0EA1"/>
    <w:rsid w:val="000C18F9"/>
    <w:rsid w:val="000C1B96"/>
    <w:rsid w:val="000C2DB9"/>
    <w:rsid w:val="000C4953"/>
    <w:rsid w:val="000C4D1A"/>
    <w:rsid w:val="000C50DB"/>
    <w:rsid w:val="000C5E93"/>
    <w:rsid w:val="000C67AC"/>
    <w:rsid w:val="000C6E98"/>
    <w:rsid w:val="000C7002"/>
    <w:rsid w:val="000C7707"/>
    <w:rsid w:val="000D0388"/>
    <w:rsid w:val="000D0AB2"/>
    <w:rsid w:val="000D0EFB"/>
    <w:rsid w:val="000D1A7E"/>
    <w:rsid w:val="000D1FDA"/>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221B"/>
    <w:rsid w:val="000E22C3"/>
    <w:rsid w:val="000E24EE"/>
    <w:rsid w:val="000E2BC4"/>
    <w:rsid w:val="000E382E"/>
    <w:rsid w:val="000E3943"/>
    <w:rsid w:val="000E3A55"/>
    <w:rsid w:val="000E45F9"/>
    <w:rsid w:val="000E55A4"/>
    <w:rsid w:val="000E6288"/>
    <w:rsid w:val="000E678B"/>
    <w:rsid w:val="000E7427"/>
    <w:rsid w:val="000E7573"/>
    <w:rsid w:val="000F0453"/>
    <w:rsid w:val="000F0A49"/>
    <w:rsid w:val="000F0DF6"/>
    <w:rsid w:val="000F0F34"/>
    <w:rsid w:val="000F1373"/>
    <w:rsid w:val="000F169C"/>
    <w:rsid w:val="000F2964"/>
    <w:rsid w:val="000F4328"/>
    <w:rsid w:val="000F48F1"/>
    <w:rsid w:val="000F548D"/>
    <w:rsid w:val="000F5ED6"/>
    <w:rsid w:val="000F5FD6"/>
    <w:rsid w:val="000F6ED1"/>
    <w:rsid w:val="000F6F0E"/>
    <w:rsid w:val="000F7069"/>
    <w:rsid w:val="000F720A"/>
    <w:rsid w:val="000F7402"/>
    <w:rsid w:val="001006DE"/>
    <w:rsid w:val="00100C9C"/>
    <w:rsid w:val="00101AA3"/>
    <w:rsid w:val="00101F75"/>
    <w:rsid w:val="00102943"/>
    <w:rsid w:val="00103EAD"/>
    <w:rsid w:val="00104738"/>
    <w:rsid w:val="00104CB7"/>
    <w:rsid w:val="00105DDC"/>
    <w:rsid w:val="00106C69"/>
    <w:rsid w:val="001105FB"/>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7D75"/>
    <w:rsid w:val="0012111A"/>
    <w:rsid w:val="001217C3"/>
    <w:rsid w:val="00121CB3"/>
    <w:rsid w:val="0012294D"/>
    <w:rsid w:val="00124378"/>
    <w:rsid w:val="00125329"/>
    <w:rsid w:val="001265E1"/>
    <w:rsid w:val="001266D6"/>
    <w:rsid w:val="00130334"/>
    <w:rsid w:val="0013140A"/>
    <w:rsid w:val="001318A1"/>
    <w:rsid w:val="00131E2C"/>
    <w:rsid w:val="0013281A"/>
    <w:rsid w:val="00133299"/>
    <w:rsid w:val="0013493F"/>
    <w:rsid w:val="00135827"/>
    <w:rsid w:val="00136401"/>
    <w:rsid w:val="00136491"/>
    <w:rsid w:val="001366C6"/>
    <w:rsid w:val="00137530"/>
    <w:rsid w:val="0013783C"/>
    <w:rsid w:val="00137CD0"/>
    <w:rsid w:val="00140485"/>
    <w:rsid w:val="0014120A"/>
    <w:rsid w:val="00141909"/>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1078"/>
    <w:rsid w:val="0015293E"/>
    <w:rsid w:val="001535B2"/>
    <w:rsid w:val="00153DEF"/>
    <w:rsid w:val="00153F93"/>
    <w:rsid w:val="00154069"/>
    <w:rsid w:val="00155591"/>
    <w:rsid w:val="001556BF"/>
    <w:rsid w:val="00160AB2"/>
    <w:rsid w:val="00160C52"/>
    <w:rsid w:val="001615AE"/>
    <w:rsid w:val="0016241F"/>
    <w:rsid w:val="00162AAA"/>
    <w:rsid w:val="00162B3C"/>
    <w:rsid w:val="001630CA"/>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2278"/>
    <w:rsid w:val="00183E4B"/>
    <w:rsid w:val="0018497A"/>
    <w:rsid w:val="00184D22"/>
    <w:rsid w:val="00185C8C"/>
    <w:rsid w:val="00185CC5"/>
    <w:rsid w:val="00190361"/>
    <w:rsid w:val="001904D1"/>
    <w:rsid w:val="00190820"/>
    <w:rsid w:val="00190970"/>
    <w:rsid w:val="0019139C"/>
    <w:rsid w:val="00191F16"/>
    <w:rsid w:val="00192A0D"/>
    <w:rsid w:val="00193378"/>
    <w:rsid w:val="00194558"/>
    <w:rsid w:val="00194A70"/>
    <w:rsid w:val="00194B6D"/>
    <w:rsid w:val="00194E70"/>
    <w:rsid w:val="00195466"/>
    <w:rsid w:val="00196141"/>
    <w:rsid w:val="0019722A"/>
    <w:rsid w:val="001A0DCC"/>
    <w:rsid w:val="001A0F0E"/>
    <w:rsid w:val="001A2941"/>
    <w:rsid w:val="001A2B6D"/>
    <w:rsid w:val="001A2FA7"/>
    <w:rsid w:val="001A313C"/>
    <w:rsid w:val="001A324C"/>
    <w:rsid w:val="001A4178"/>
    <w:rsid w:val="001A5194"/>
    <w:rsid w:val="001A6040"/>
    <w:rsid w:val="001A60BB"/>
    <w:rsid w:val="001A7D60"/>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C0ADF"/>
    <w:rsid w:val="001C0B21"/>
    <w:rsid w:val="001C11AE"/>
    <w:rsid w:val="001C14BF"/>
    <w:rsid w:val="001C202B"/>
    <w:rsid w:val="001C25CE"/>
    <w:rsid w:val="001C2B2B"/>
    <w:rsid w:val="001C381C"/>
    <w:rsid w:val="001C387E"/>
    <w:rsid w:val="001C39AA"/>
    <w:rsid w:val="001C5606"/>
    <w:rsid w:val="001C5E11"/>
    <w:rsid w:val="001C6335"/>
    <w:rsid w:val="001C6E25"/>
    <w:rsid w:val="001C6E3C"/>
    <w:rsid w:val="001C72A2"/>
    <w:rsid w:val="001C73B0"/>
    <w:rsid w:val="001C768D"/>
    <w:rsid w:val="001C7918"/>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60C1"/>
    <w:rsid w:val="001D7418"/>
    <w:rsid w:val="001D7802"/>
    <w:rsid w:val="001D782D"/>
    <w:rsid w:val="001E0683"/>
    <w:rsid w:val="001E089D"/>
    <w:rsid w:val="001E0BD0"/>
    <w:rsid w:val="001E1460"/>
    <w:rsid w:val="001E1DCD"/>
    <w:rsid w:val="001E242A"/>
    <w:rsid w:val="001E25E8"/>
    <w:rsid w:val="001E3AB2"/>
    <w:rsid w:val="001E4381"/>
    <w:rsid w:val="001E4747"/>
    <w:rsid w:val="001E4A88"/>
    <w:rsid w:val="001E4F81"/>
    <w:rsid w:val="001E6284"/>
    <w:rsid w:val="001E64A7"/>
    <w:rsid w:val="001E7BAC"/>
    <w:rsid w:val="001F02B7"/>
    <w:rsid w:val="001F18F3"/>
    <w:rsid w:val="001F1C22"/>
    <w:rsid w:val="001F1C8B"/>
    <w:rsid w:val="001F2569"/>
    <w:rsid w:val="001F2596"/>
    <w:rsid w:val="001F2618"/>
    <w:rsid w:val="001F2BDC"/>
    <w:rsid w:val="001F56AC"/>
    <w:rsid w:val="001F6584"/>
    <w:rsid w:val="001F6777"/>
    <w:rsid w:val="001F7A2A"/>
    <w:rsid w:val="00200E80"/>
    <w:rsid w:val="0020103A"/>
    <w:rsid w:val="00201907"/>
    <w:rsid w:val="00202529"/>
    <w:rsid w:val="002037FA"/>
    <w:rsid w:val="002045F0"/>
    <w:rsid w:val="002053AF"/>
    <w:rsid w:val="002054E3"/>
    <w:rsid w:val="002059C6"/>
    <w:rsid w:val="002061A7"/>
    <w:rsid w:val="00207ED8"/>
    <w:rsid w:val="0021053D"/>
    <w:rsid w:val="0021126C"/>
    <w:rsid w:val="00211934"/>
    <w:rsid w:val="002128CA"/>
    <w:rsid w:val="002138D4"/>
    <w:rsid w:val="00213A55"/>
    <w:rsid w:val="002145D2"/>
    <w:rsid w:val="00215210"/>
    <w:rsid w:val="00216D7D"/>
    <w:rsid w:val="00217459"/>
    <w:rsid w:val="00221C70"/>
    <w:rsid w:val="002237CC"/>
    <w:rsid w:val="00224626"/>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584F"/>
    <w:rsid w:val="002459E0"/>
    <w:rsid w:val="00246C02"/>
    <w:rsid w:val="00246E63"/>
    <w:rsid w:val="00247279"/>
    <w:rsid w:val="0024730D"/>
    <w:rsid w:val="002473B0"/>
    <w:rsid w:val="002479D5"/>
    <w:rsid w:val="00250A91"/>
    <w:rsid w:val="00252D98"/>
    <w:rsid w:val="00253036"/>
    <w:rsid w:val="002531D3"/>
    <w:rsid w:val="00253630"/>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7D3F"/>
    <w:rsid w:val="00277FA7"/>
    <w:rsid w:val="00280406"/>
    <w:rsid w:val="00280BD2"/>
    <w:rsid w:val="0028117A"/>
    <w:rsid w:val="00283C15"/>
    <w:rsid w:val="00283DBD"/>
    <w:rsid w:val="00284085"/>
    <w:rsid w:val="002847E0"/>
    <w:rsid w:val="0028527F"/>
    <w:rsid w:val="002852C0"/>
    <w:rsid w:val="002859A4"/>
    <w:rsid w:val="00286100"/>
    <w:rsid w:val="002863D9"/>
    <w:rsid w:val="00287CEE"/>
    <w:rsid w:val="00287F23"/>
    <w:rsid w:val="00290688"/>
    <w:rsid w:val="002914A9"/>
    <w:rsid w:val="0029216F"/>
    <w:rsid w:val="00292B45"/>
    <w:rsid w:val="002943B6"/>
    <w:rsid w:val="002943E4"/>
    <w:rsid w:val="00294A50"/>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52C"/>
    <w:rsid w:val="002B262C"/>
    <w:rsid w:val="002B2F43"/>
    <w:rsid w:val="002B431E"/>
    <w:rsid w:val="002B51A8"/>
    <w:rsid w:val="002B5595"/>
    <w:rsid w:val="002B58FF"/>
    <w:rsid w:val="002B5BB4"/>
    <w:rsid w:val="002B6D1A"/>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D0B84"/>
    <w:rsid w:val="002D0BC7"/>
    <w:rsid w:val="002D1469"/>
    <w:rsid w:val="002D1964"/>
    <w:rsid w:val="002D1FE1"/>
    <w:rsid w:val="002D2CB8"/>
    <w:rsid w:val="002D4754"/>
    <w:rsid w:val="002D4FFD"/>
    <w:rsid w:val="002D5589"/>
    <w:rsid w:val="002D79DB"/>
    <w:rsid w:val="002E0279"/>
    <w:rsid w:val="002E1A7D"/>
    <w:rsid w:val="002E1AC4"/>
    <w:rsid w:val="002E1FEC"/>
    <w:rsid w:val="002E2D21"/>
    <w:rsid w:val="002E2E8C"/>
    <w:rsid w:val="002E4DF1"/>
    <w:rsid w:val="002E5C22"/>
    <w:rsid w:val="002E5D10"/>
    <w:rsid w:val="002E63C6"/>
    <w:rsid w:val="002E6A2E"/>
    <w:rsid w:val="002E6A91"/>
    <w:rsid w:val="002E6BC4"/>
    <w:rsid w:val="002E7557"/>
    <w:rsid w:val="002E7D54"/>
    <w:rsid w:val="002F0E11"/>
    <w:rsid w:val="002F211A"/>
    <w:rsid w:val="002F2539"/>
    <w:rsid w:val="002F2E7A"/>
    <w:rsid w:val="002F41FC"/>
    <w:rsid w:val="002F42D4"/>
    <w:rsid w:val="002F59BA"/>
    <w:rsid w:val="002F5EC1"/>
    <w:rsid w:val="002F6122"/>
    <w:rsid w:val="002F6478"/>
    <w:rsid w:val="002F656E"/>
    <w:rsid w:val="002F6B03"/>
    <w:rsid w:val="002F7D61"/>
    <w:rsid w:val="003004DF"/>
    <w:rsid w:val="00300592"/>
    <w:rsid w:val="00300734"/>
    <w:rsid w:val="00300FA0"/>
    <w:rsid w:val="00301C2E"/>
    <w:rsid w:val="0030285C"/>
    <w:rsid w:val="00302CED"/>
    <w:rsid w:val="0030377D"/>
    <w:rsid w:val="003039C1"/>
    <w:rsid w:val="00303C44"/>
    <w:rsid w:val="003045A0"/>
    <w:rsid w:val="003108BF"/>
    <w:rsid w:val="00310B33"/>
    <w:rsid w:val="00310EFA"/>
    <w:rsid w:val="00310FA5"/>
    <w:rsid w:val="00312D50"/>
    <w:rsid w:val="00312F8B"/>
    <w:rsid w:val="003149B6"/>
    <w:rsid w:val="003149E3"/>
    <w:rsid w:val="00314BAF"/>
    <w:rsid w:val="00317254"/>
    <w:rsid w:val="00317673"/>
    <w:rsid w:val="003178CF"/>
    <w:rsid w:val="00317B51"/>
    <w:rsid w:val="00320128"/>
    <w:rsid w:val="003201DC"/>
    <w:rsid w:val="003208C1"/>
    <w:rsid w:val="003220E9"/>
    <w:rsid w:val="00322511"/>
    <w:rsid w:val="00322778"/>
    <w:rsid w:val="00323CBB"/>
    <w:rsid w:val="003240DA"/>
    <w:rsid w:val="003243B0"/>
    <w:rsid w:val="00326622"/>
    <w:rsid w:val="00327992"/>
    <w:rsid w:val="003279EA"/>
    <w:rsid w:val="00327D32"/>
    <w:rsid w:val="0033015D"/>
    <w:rsid w:val="00330220"/>
    <w:rsid w:val="00330CC2"/>
    <w:rsid w:val="00331C66"/>
    <w:rsid w:val="00332575"/>
    <w:rsid w:val="00332FD2"/>
    <w:rsid w:val="00332FF8"/>
    <w:rsid w:val="003330C2"/>
    <w:rsid w:val="00333621"/>
    <w:rsid w:val="00333C5E"/>
    <w:rsid w:val="00334C56"/>
    <w:rsid w:val="00335660"/>
    <w:rsid w:val="00335A2E"/>
    <w:rsid w:val="0033628C"/>
    <w:rsid w:val="00336936"/>
    <w:rsid w:val="00337826"/>
    <w:rsid w:val="00337CDB"/>
    <w:rsid w:val="00340074"/>
    <w:rsid w:val="00342C89"/>
    <w:rsid w:val="0034373A"/>
    <w:rsid w:val="00343930"/>
    <w:rsid w:val="00343961"/>
    <w:rsid w:val="00343B5C"/>
    <w:rsid w:val="00344F01"/>
    <w:rsid w:val="0034760B"/>
    <w:rsid w:val="00347FD8"/>
    <w:rsid w:val="003509A6"/>
    <w:rsid w:val="00350BF2"/>
    <w:rsid w:val="00352A4F"/>
    <w:rsid w:val="00352FE5"/>
    <w:rsid w:val="003530DF"/>
    <w:rsid w:val="0035392D"/>
    <w:rsid w:val="00354D8F"/>
    <w:rsid w:val="00355330"/>
    <w:rsid w:val="00355640"/>
    <w:rsid w:val="00355F41"/>
    <w:rsid w:val="0035782C"/>
    <w:rsid w:val="00360FE8"/>
    <w:rsid w:val="00361B65"/>
    <w:rsid w:val="00362962"/>
    <w:rsid w:val="00363CFF"/>
    <w:rsid w:val="00363D70"/>
    <w:rsid w:val="003641A8"/>
    <w:rsid w:val="0036439E"/>
    <w:rsid w:val="0036468C"/>
    <w:rsid w:val="00364E4A"/>
    <w:rsid w:val="00365113"/>
    <w:rsid w:val="00365FA3"/>
    <w:rsid w:val="003660A8"/>
    <w:rsid w:val="00366D4A"/>
    <w:rsid w:val="00366EA1"/>
    <w:rsid w:val="0036767F"/>
    <w:rsid w:val="00367B6A"/>
    <w:rsid w:val="003706FE"/>
    <w:rsid w:val="0037105F"/>
    <w:rsid w:val="003712F9"/>
    <w:rsid w:val="00372470"/>
    <w:rsid w:val="00372BAF"/>
    <w:rsid w:val="00373227"/>
    <w:rsid w:val="00373967"/>
    <w:rsid w:val="003740F6"/>
    <w:rsid w:val="0037593B"/>
    <w:rsid w:val="0037665B"/>
    <w:rsid w:val="0038002F"/>
    <w:rsid w:val="0038163E"/>
    <w:rsid w:val="00383584"/>
    <w:rsid w:val="00383FC4"/>
    <w:rsid w:val="00384D40"/>
    <w:rsid w:val="00385995"/>
    <w:rsid w:val="003859AE"/>
    <w:rsid w:val="00386B67"/>
    <w:rsid w:val="003871E4"/>
    <w:rsid w:val="0039005E"/>
    <w:rsid w:val="00390AD7"/>
    <w:rsid w:val="00391420"/>
    <w:rsid w:val="0039217D"/>
    <w:rsid w:val="0039229E"/>
    <w:rsid w:val="00392532"/>
    <w:rsid w:val="00392CBA"/>
    <w:rsid w:val="00393978"/>
    <w:rsid w:val="00393B94"/>
    <w:rsid w:val="00394D93"/>
    <w:rsid w:val="0039545A"/>
    <w:rsid w:val="00395A59"/>
    <w:rsid w:val="00395DEA"/>
    <w:rsid w:val="00395EBF"/>
    <w:rsid w:val="00396D08"/>
    <w:rsid w:val="00397CD3"/>
    <w:rsid w:val="003A06E4"/>
    <w:rsid w:val="003A0B64"/>
    <w:rsid w:val="003A0EE1"/>
    <w:rsid w:val="003A1469"/>
    <w:rsid w:val="003A185F"/>
    <w:rsid w:val="003A1BA4"/>
    <w:rsid w:val="003A226A"/>
    <w:rsid w:val="003A286C"/>
    <w:rsid w:val="003A2B66"/>
    <w:rsid w:val="003A3ABE"/>
    <w:rsid w:val="003A4C9B"/>
    <w:rsid w:val="003A61BC"/>
    <w:rsid w:val="003A63D5"/>
    <w:rsid w:val="003A73C5"/>
    <w:rsid w:val="003A7EFB"/>
    <w:rsid w:val="003B0662"/>
    <w:rsid w:val="003B17B9"/>
    <w:rsid w:val="003B186C"/>
    <w:rsid w:val="003B2FD9"/>
    <w:rsid w:val="003B2FE0"/>
    <w:rsid w:val="003B31E0"/>
    <w:rsid w:val="003B33F2"/>
    <w:rsid w:val="003B3C6A"/>
    <w:rsid w:val="003B4681"/>
    <w:rsid w:val="003B4A0A"/>
    <w:rsid w:val="003B5B33"/>
    <w:rsid w:val="003B5C15"/>
    <w:rsid w:val="003C01E6"/>
    <w:rsid w:val="003C12BD"/>
    <w:rsid w:val="003C1F22"/>
    <w:rsid w:val="003C2BF3"/>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5E46"/>
    <w:rsid w:val="003D7479"/>
    <w:rsid w:val="003E0261"/>
    <w:rsid w:val="003E07A7"/>
    <w:rsid w:val="003E0AF3"/>
    <w:rsid w:val="003E0E3F"/>
    <w:rsid w:val="003E0F9E"/>
    <w:rsid w:val="003E1065"/>
    <w:rsid w:val="003E1204"/>
    <w:rsid w:val="003E1A0C"/>
    <w:rsid w:val="003E4110"/>
    <w:rsid w:val="003E592B"/>
    <w:rsid w:val="003E59A4"/>
    <w:rsid w:val="003E5BFC"/>
    <w:rsid w:val="003E5DCA"/>
    <w:rsid w:val="003E626B"/>
    <w:rsid w:val="003E62A1"/>
    <w:rsid w:val="003E6A5A"/>
    <w:rsid w:val="003E7179"/>
    <w:rsid w:val="003F0459"/>
    <w:rsid w:val="003F0A05"/>
    <w:rsid w:val="003F0A27"/>
    <w:rsid w:val="003F1721"/>
    <w:rsid w:val="003F34C3"/>
    <w:rsid w:val="003F4133"/>
    <w:rsid w:val="003F516E"/>
    <w:rsid w:val="003F6066"/>
    <w:rsid w:val="003F6C08"/>
    <w:rsid w:val="003F6E4F"/>
    <w:rsid w:val="003F7271"/>
    <w:rsid w:val="003F79C8"/>
    <w:rsid w:val="00400E4C"/>
    <w:rsid w:val="004012A9"/>
    <w:rsid w:val="004012C8"/>
    <w:rsid w:val="004042DA"/>
    <w:rsid w:val="00404632"/>
    <w:rsid w:val="00404975"/>
    <w:rsid w:val="004050C9"/>
    <w:rsid w:val="004068EC"/>
    <w:rsid w:val="004071AA"/>
    <w:rsid w:val="00407E1F"/>
    <w:rsid w:val="0041008C"/>
    <w:rsid w:val="00413F1C"/>
    <w:rsid w:val="0041476F"/>
    <w:rsid w:val="00414CFF"/>
    <w:rsid w:val="00414DD0"/>
    <w:rsid w:val="0041525C"/>
    <w:rsid w:val="004159A6"/>
    <w:rsid w:val="00415D0E"/>
    <w:rsid w:val="00415EA6"/>
    <w:rsid w:val="00416337"/>
    <w:rsid w:val="004165C2"/>
    <w:rsid w:val="004169C8"/>
    <w:rsid w:val="00416C3F"/>
    <w:rsid w:val="00417033"/>
    <w:rsid w:val="0042176A"/>
    <w:rsid w:val="004218AF"/>
    <w:rsid w:val="00421B79"/>
    <w:rsid w:val="0042297D"/>
    <w:rsid w:val="00424C9B"/>
    <w:rsid w:val="00427610"/>
    <w:rsid w:val="00430484"/>
    <w:rsid w:val="00430E8D"/>
    <w:rsid w:val="00431827"/>
    <w:rsid w:val="00431C0D"/>
    <w:rsid w:val="0043262F"/>
    <w:rsid w:val="004344A5"/>
    <w:rsid w:val="00435ED7"/>
    <w:rsid w:val="00436C0A"/>
    <w:rsid w:val="00437275"/>
    <w:rsid w:val="00437F60"/>
    <w:rsid w:val="0044099E"/>
    <w:rsid w:val="00441025"/>
    <w:rsid w:val="00441F89"/>
    <w:rsid w:val="0044281E"/>
    <w:rsid w:val="004437E8"/>
    <w:rsid w:val="00443BE1"/>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43D3"/>
    <w:rsid w:val="00455443"/>
    <w:rsid w:val="00455E94"/>
    <w:rsid w:val="00456966"/>
    <w:rsid w:val="004569AC"/>
    <w:rsid w:val="00456C91"/>
    <w:rsid w:val="00457008"/>
    <w:rsid w:val="0045739D"/>
    <w:rsid w:val="00457DA6"/>
    <w:rsid w:val="0046003E"/>
    <w:rsid w:val="004603B6"/>
    <w:rsid w:val="0046199B"/>
    <w:rsid w:val="00461A30"/>
    <w:rsid w:val="00462182"/>
    <w:rsid w:val="00462CB8"/>
    <w:rsid w:val="0046327E"/>
    <w:rsid w:val="004650E9"/>
    <w:rsid w:val="00465DC4"/>
    <w:rsid w:val="0046686F"/>
    <w:rsid w:val="00466B92"/>
    <w:rsid w:val="00467138"/>
    <w:rsid w:val="0047146A"/>
    <w:rsid w:val="004719A3"/>
    <w:rsid w:val="00472F6D"/>
    <w:rsid w:val="00473473"/>
    <w:rsid w:val="00473E8B"/>
    <w:rsid w:val="004740BC"/>
    <w:rsid w:val="0047425C"/>
    <w:rsid w:val="0047430D"/>
    <w:rsid w:val="004750C5"/>
    <w:rsid w:val="004779B7"/>
    <w:rsid w:val="00480B6C"/>
    <w:rsid w:val="0048120A"/>
    <w:rsid w:val="00481570"/>
    <w:rsid w:val="004815ED"/>
    <w:rsid w:val="00481BA4"/>
    <w:rsid w:val="0048299A"/>
    <w:rsid w:val="004832AA"/>
    <w:rsid w:val="0048367A"/>
    <w:rsid w:val="004837FA"/>
    <w:rsid w:val="0048382E"/>
    <w:rsid w:val="00483974"/>
    <w:rsid w:val="0048429C"/>
    <w:rsid w:val="00484CA9"/>
    <w:rsid w:val="00484FEB"/>
    <w:rsid w:val="0048547D"/>
    <w:rsid w:val="00485CB6"/>
    <w:rsid w:val="00486CA8"/>
    <w:rsid w:val="0048746B"/>
    <w:rsid w:val="00487667"/>
    <w:rsid w:val="00487682"/>
    <w:rsid w:val="00487F2E"/>
    <w:rsid w:val="00491348"/>
    <w:rsid w:val="0049399B"/>
    <w:rsid w:val="004944D2"/>
    <w:rsid w:val="004946AE"/>
    <w:rsid w:val="0049529D"/>
    <w:rsid w:val="00497811"/>
    <w:rsid w:val="00497C41"/>
    <w:rsid w:val="00497FE6"/>
    <w:rsid w:val="004A034C"/>
    <w:rsid w:val="004A16E5"/>
    <w:rsid w:val="004A2316"/>
    <w:rsid w:val="004A29D0"/>
    <w:rsid w:val="004A30EB"/>
    <w:rsid w:val="004A3F4B"/>
    <w:rsid w:val="004A50D6"/>
    <w:rsid w:val="004A582C"/>
    <w:rsid w:val="004A6123"/>
    <w:rsid w:val="004A7D5A"/>
    <w:rsid w:val="004B00C8"/>
    <w:rsid w:val="004B1661"/>
    <w:rsid w:val="004B16A5"/>
    <w:rsid w:val="004B2F96"/>
    <w:rsid w:val="004B321D"/>
    <w:rsid w:val="004B3D7B"/>
    <w:rsid w:val="004B4054"/>
    <w:rsid w:val="004B522A"/>
    <w:rsid w:val="004B570F"/>
    <w:rsid w:val="004B7052"/>
    <w:rsid w:val="004B708D"/>
    <w:rsid w:val="004B7BFD"/>
    <w:rsid w:val="004C0457"/>
    <w:rsid w:val="004C1F51"/>
    <w:rsid w:val="004C2374"/>
    <w:rsid w:val="004C2429"/>
    <w:rsid w:val="004C253C"/>
    <w:rsid w:val="004C29D3"/>
    <w:rsid w:val="004C312A"/>
    <w:rsid w:val="004C3ED6"/>
    <w:rsid w:val="004C44CA"/>
    <w:rsid w:val="004C4D2E"/>
    <w:rsid w:val="004C528C"/>
    <w:rsid w:val="004C5876"/>
    <w:rsid w:val="004C7538"/>
    <w:rsid w:val="004D0B60"/>
    <w:rsid w:val="004D113C"/>
    <w:rsid w:val="004D1452"/>
    <w:rsid w:val="004D2AB9"/>
    <w:rsid w:val="004D2D4E"/>
    <w:rsid w:val="004D338B"/>
    <w:rsid w:val="004D3A8F"/>
    <w:rsid w:val="004D4B55"/>
    <w:rsid w:val="004D6B69"/>
    <w:rsid w:val="004D7EB6"/>
    <w:rsid w:val="004D7F31"/>
    <w:rsid w:val="004E19AA"/>
    <w:rsid w:val="004E1FA1"/>
    <w:rsid w:val="004E3A16"/>
    <w:rsid w:val="004E3D75"/>
    <w:rsid w:val="004E4519"/>
    <w:rsid w:val="004E74D3"/>
    <w:rsid w:val="004E7A16"/>
    <w:rsid w:val="004F00D3"/>
    <w:rsid w:val="004F096C"/>
    <w:rsid w:val="004F0B74"/>
    <w:rsid w:val="004F129B"/>
    <w:rsid w:val="004F265D"/>
    <w:rsid w:val="004F2BBE"/>
    <w:rsid w:val="004F2C9B"/>
    <w:rsid w:val="004F3445"/>
    <w:rsid w:val="004F35C4"/>
    <w:rsid w:val="004F39F3"/>
    <w:rsid w:val="004F45E1"/>
    <w:rsid w:val="004F5BC5"/>
    <w:rsid w:val="004F602B"/>
    <w:rsid w:val="004F717A"/>
    <w:rsid w:val="004F7B45"/>
    <w:rsid w:val="0050026F"/>
    <w:rsid w:val="00500758"/>
    <w:rsid w:val="005007F0"/>
    <w:rsid w:val="00500A56"/>
    <w:rsid w:val="0050106B"/>
    <w:rsid w:val="005012FB"/>
    <w:rsid w:val="00501954"/>
    <w:rsid w:val="00501D5B"/>
    <w:rsid w:val="00501DE3"/>
    <w:rsid w:val="00502066"/>
    <w:rsid w:val="00502337"/>
    <w:rsid w:val="00503A21"/>
    <w:rsid w:val="00503EB2"/>
    <w:rsid w:val="0050465C"/>
    <w:rsid w:val="00505C47"/>
    <w:rsid w:val="005069F5"/>
    <w:rsid w:val="00506B19"/>
    <w:rsid w:val="00510532"/>
    <w:rsid w:val="00510CDA"/>
    <w:rsid w:val="005114BD"/>
    <w:rsid w:val="00511805"/>
    <w:rsid w:val="0051212A"/>
    <w:rsid w:val="005121A4"/>
    <w:rsid w:val="00512BD7"/>
    <w:rsid w:val="00512EB0"/>
    <w:rsid w:val="00512EF8"/>
    <w:rsid w:val="0051380A"/>
    <w:rsid w:val="00513811"/>
    <w:rsid w:val="00514310"/>
    <w:rsid w:val="00514792"/>
    <w:rsid w:val="00514B92"/>
    <w:rsid w:val="00515386"/>
    <w:rsid w:val="00515429"/>
    <w:rsid w:val="00515661"/>
    <w:rsid w:val="00515BFD"/>
    <w:rsid w:val="0051675C"/>
    <w:rsid w:val="00516D7C"/>
    <w:rsid w:val="0052094B"/>
    <w:rsid w:val="00520D23"/>
    <w:rsid w:val="00521B1A"/>
    <w:rsid w:val="00522ABC"/>
    <w:rsid w:val="00523045"/>
    <w:rsid w:val="00523BA3"/>
    <w:rsid w:val="00524306"/>
    <w:rsid w:val="00524A89"/>
    <w:rsid w:val="00525263"/>
    <w:rsid w:val="005276E4"/>
    <w:rsid w:val="00527DDF"/>
    <w:rsid w:val="00530286"/>
    <w:rsid w:val="00531905"/>
    <w:rsid w:val="005322DA"/>
    <w:rsid w:val="00532316"/>
    <w:rsid w:val="0053288B"/>
    <w:rsid w:val="0053530B"/>
    <w:rsid w:val="00535397"/>
    <w:rsid w:val="0053550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44D3"/>
    <w:rsid w:val="005456C3"/>
    <w:rsid w:val="00545893"/>
    <w:rsid w:val="00545D65"/>
    <w:rsid w:val="00545E0E"/>
    <w:rsid w:val="00545E5E"/>
    <w:rsid w:val="0054750C"/>
    <w:rsid w:val="00547854"/>
    <w:rsid w:val="00547B54"/>
    <w:rsid w:val="0055106B"/>
    <w:rsid w:val="005519E6"/>
    <w:rsid w:val="0055318B"/>
    <w:rsid w:val="005538F7"/>
    <w:rsid w:val="00553B80"/>
    <w:rsid w:val="00553C4D"/>
    <w:rsid w:val="005544D7"/>
    <w:rsid w:val="00554C89"/>
    <w:rsid w:val="00554E42"/>
    <w:rsid w:val="00556A7A"/>
    <w:rsid w:val="005573B6"/>
    <w:rsid w:val="005574CC"/>
    <w:rsid w:val="00557D61"/>
    <w:rsid w:val="0056085B"/>
    <w:rsid w:val="0056178B"/>
    <w:rsid w:val="0056181D"/>
    <w:rsid w:val="005625CF"/>
    <w:rsid w:val="00562F47"/>
    <w:rsid w:val="00563041"/>
    <w:rsid w:val="0056382A"/>
    <w:rsid w:val="005640F9"/>
    <w:rsid w:val="00564B46"/>
    <w:rsid w:val="00565368"/>
    <w:rsid w:val="00565965"/>
    <w:rsid w:val="005663BD"/>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1FE"/>
    <w:rsid w:val="00575395"/>
    <w:rsid w:val="005758B5"/>
    <w:rsid w:val="00575972"/>
    <w:rsid w:val="00575A8C"/>
    <w:rsid w:val="00575CAB"/>
    <w:rsid w:val="00575CB8"/>
    <w:rsid w:val="005767F7"/>
    <w:rsid w:val="00576965"/>
    <w:rsid w:val="00576B6A"/>
    <w:rsid w:val="0057746F"/>
    <w:rsid w:val="00580362"/>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90B1C"/>
    <w:rsid w:val="00590C4D"/>
    <w:rsid w:val="005912A9"/>
    <w:rsid w:val="0059133E"/>
    <w:rsid w:val="0059160E"/>
    <w:rsid w:val="00591808"/>
    <w:rsid w:val="0059237E"/>
    <w:rsid w:val="00592797"/>
    <w:rsid w:val="005928AE"/>
    <w:rsid w:val="005933F9"/>
    <w:rsid w:val="00593750"/>
    <w:rsid w:val="005937E8"/>
    <w:rsid w:val="00594244"/>
    <w:rsid w:val="0059432C"/>
    <w:rsid w:val="00594CF0"/>
    <w:rsid w:val="0059561E"/>
    <w:rsid w:val="00595C9D"/>
    <w:rsid w:val="00595DB5"/>
    <w:rsid w:val="00595E3B"/>
    <w:rsid w:val="0059647A"/>
    <w:rsid w:val="0059707D"/>
    <w:rsid w:val="005A1883"/>
    <w:rsid w:val="005A3259"/>
    <w:rsid w:val="005A3329"/>
    <w:rsid w:val="005A3898"/>
    <w:rsid w:val="005A3C2D"/>
    <w:rsid w:val="005A3FF9"/>
    <w:rsid w:val="005A63F3"/>
    <w:rsid w:val="005A76A6"/>
    <w:rsid w:val="005A7ACB"/>
    <w:rsid w:val="005A7BAC"/>
    <w:rsid w:val="005B03B9"/>
    <w:rsid w:val="005B0BA2"/>
    <w:rsid w:val="005B1D60"/>
    <w:rsid w:val="005B1FD8"/>
    <w:rsid w:val="005B267D"/>
    <w:rsid w:val="005B3C58"/>
    <w:rsid w:val="005B40BD"/>
    <w:rsid w:val="005B4C1A"/>
    <w:rsid w:val="005B5588"/>
    <w:rsid w:val="005B7475"/>
    <w:rsid w:val="005B7599"/>
    <w:rsid w:val="005B7EF1"/>
    <w:rsid w:val="005C0248"/>
    <w:rsid w:val="005C0C53"/>
    <w:rsid w:val="005C20BE"/>
    <w:rsid w:val="005C21C8"/>
    <w:rsid w:val="005C3529"/>
    <w:rsid w:val="005C38BC"/>
    <w:rsid w:val="005C4B57"/>
    <w:rsid w:val="005C4FAC"/>
    <w:rsid w:val="005C5106"/>
    <w:rsid w:val="005C55F4"/>
    <w:rsid w:val="005C6743"/>
    <w:rsid w:val="005C68ED"/>
    <w:rsid w:val="005C7E5A"/>
    <w:rsid w:val="005D09BF"/>
    <w:rsid w:val="005D2E72"/>
    <w:rsid w:val="005D2ED6"/>
    <w:rsid w:val="005D3760"/>
    <w:rsid w:val="005D4A38"/>
    <w:rsid w:val="005D5625"/>
    <w:rsid w:val="005D7019"/>
    <w:rsid w:val="005D7FBB"/>
    <w:rsid w:val="005E0C1B"/>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6D3"/>
    <w:rsid w:val="005F0C2B"/>
    <w:rsid w:val="005F0C36"/>
    <w:rsid w:val="005F1675"/>
    <w:rsid w:val="005F1707"/>
    <w:rsid w:val="005F21F5"/>
    <w:rsid w:val="005F2D6F"/>
    <w:rsid w:val="005F2F76"/>
    <w:rsid w:val="005F30D2"/>
    <w:rsid w:val="005F31DE"/>
    <w:rsid w:val="005F3BA1"/>
    <w:rsid w:val="005F50B1"/>
    <w:rsid w:val="005F547B"/>
    <w:rsid w:val="005F57B1"/>
    <w:rsid w:val="005F5D9E"/>
    <w:rsid w:val="005F674C"/>
    <w:rsid w:val="005F682A"/>
    <w:rsid w:val="005F7170"/>
    <w:rsid w:val="005F770F"/>
    <w:rsid w:val="00600320"/>
    <w:rsid w:val="0060106F"/>
    <w:rsid w:val="006017D2"/>
    <w:rsid w:val="0060187D"/>
    <w:rsid w:val="006025F0"/>
    <w:rsid w:val="00604A16"/>
    <w:rsid w:val="006070C6"/>
    <w:rsid w:val="006070F4"/>
    <w:rsid w:val="006107D9"/>
    <w:rsid w:val="00610E92"/>
    <w:rsid w:val="0061129B"/>
    <w:rsid w:val="00611671"/>
    <w:rsid w:val="006132CB"/>
    <w:rsid w:val="0061337D"/>
    <w:rsid w:val="00613CBE"/>
    <w:rsid w:val="00614762"/>
    <w:rsid w:val="00616245"/>
    <w:rsid w:val="00616647"/>
    <w:rsid w:val="006175E9"/>
    <w:rsid w:val="00617FF3"/>
    <w:rsid w:val="006200F6"/>
    <w:rsid w:val="00622310"/>
    <w:rsid w:val="00622C4A"/>
    <w:rsid w:val="00623247"/>
    <w:rsid w:val="00623D2F"/>
    <w:rsid w:val="00624A5E"/>
    <w:rsid w:val="00624DAB"/>
    <w:rsid w:val="006251D2"/>
    <w:rsid w:val="00625FF4"/>
    <w:rsid w:val="00627C22"/>
    <w:rsid w:val="0063023E"/>
    <w:rsid w:val="00631D0A"/>
    <w:rsid w:val="00631FD5"/>
    <w:rsid w:val="00633070"/>
    <w:rsid w:val="0063366F"/>
    <w:rsid w:val="006337CF"/>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F0C"/>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C39"/>
    <w:rsid w:val="00666C64"/>
    <w:rsid w:val="00667239"/>
    <w:rsid w:val="006674F3"/>
    <w:rsid w:val="00670695"/>
    <w:rsid w:val="006706B3"/>
    <w:rsid w:val="006709C5"/>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6614"/>
    <w:rsid w:val="00687EF8"/>
    <w:rsid w:val="006910C3"/>
    <w:rsid w:val="006916E5"/>
    <w:rsid w:val="00693952"/>
    <w:rsid w:val="0069504F"/>
    <w:rsid w:val="006953BB"/>
    <w:rsid w:val="00695F73"/>
    <w:rsid w:val="00696BD0"/>
    <w:rsid w:val="00696DA7"/>
    <w:rsid w:val="00697935"/>
    <w:rsid w:val="006A1279"/>
    <w:rsid w:val="006A181F"/>
    <w:rsid w:val="006A20FC"/>
    <w:rsid w:val="006A246A"/>
    <w:rsid w:val="006A307A"/>
    <w:rsid w:val="006A3275"/>
    <w:rsid w:val="006A3812"/>
    <w:rsid w:val="006A4581"/>
    <w:rsid w:val="006A4ADD"/>
    <w:rsid w:val="006A4E6F"/>
    <w:rsid w:val="006A54BE"/>
    <w:rsid w:val="006A5BE3"/>
    <w:rsid w:val="006A5EBA"/>
    <w:rsid w:val="006A6CBF"/>
    <w:rsid w:val="006A6E6E"/>
    <w:rsid w:val="006A6E86"/>
    <w:rsid w:val="006A7B7C"/>
    <w:rsid w:val="006B2FF1"/>
    <w:rsid w:val="006B3122"/>
    <w:rsid w:val="006B3BFB"/>
    <w:rsid w:val="006B3D24"/>
    <w:rsid w:val="006B483D"/>
    <w:rsid w:val="006B4899"/>
    <w:rsid w:val="006B5F9A"/>
    <w:rsid w:val="006B654E"/>
    <w:rsid w:val="006B6CB4"/>
    <w:rsid w:val="006B770B"/>
    <w:rsid w:val="006B7841"/>
    <w:rsid w:val="006C158C"/>
    <w:rsid w:val="006C2F28"/>
    <w:rsid w:val="006C377A"/>
    <w:rsid w:val="006C3D96"/>
    <w:rsid w:val="006C457B"/>
    <w:rsid w:val="006C5408"/>
    <w:rsid w:val="006C64B3"/>
    <w:rsid w:val="006C7D03"/>
    <w:rsid w:val="006C7E91"/>
    <w:rsid w:val="006D02AA"/>
    <w:rsid w:val="006D06FB"/>
    <w:rsid w:val="006D0D67"/>
    <w:rsid w:val="006D3A44"/>
    <w:rsid w:val="006D3DAF"/>
    <w:rsid w:val="006D438A"/>
    <w:rsid w:val="006D5222"/>
    <w:rsid w:val="006D56F3"/>
    <w:rsid w:val="006D66A2"/>
    <w:rsid w:val="006D6C10"/>
    <w:rsid w:val="006D6CB5"/>
    <w:rsid w:val="006D7649"/>
    <w:rsid w:val="006E04F7"/>
    <w:rsid w:val="006E0E9F"/>
    <w:rsid w:val="006E1BDE"/>
    <w:rsid w:val="006E22C5"/>
    <w:rsid w:val="006E2336"/>
    <w:rsid w:val="006E3142"/>
    <w:rsid w:val="006E31F6"/>
    <w:rsid w:val="006E39AF"/>
    <w:rsid w:val="006E3B66"/>
    <w:rsid w:val="006E3B96"/>
    <w:rsid w:val="006E46A9"/>
    <w:rsid w:val="006E481B"/>
    <w:rsid w:val="006E6307"/>
    <w:rsid w:val="006E686C"/>
    <w:rsid w:val="006E6F9A"/>
    <w:rsid w:val="006E7ACB"/>
    <w:rsid w:val="006E7CA4"/>
    <w:rsid w:val="006E7E08"/>
    <w:rsid w:val="006E7F92"/>
    <w:rsid w:val="006F0073"/>
    <w:rsid w:val="006F0FF9"/>
    <w:rsid w:val="006F1382"/>
    <w:rsid w:val="006F13E6"/>
    <w:rsid w:val="006F35A4"/>
    <w:rsid w:val="006F4263"/>
    <w:rsid w:val="006F42C7"/>
    <w:rsid w:val="006F4354"/>
    <w:rsid w:val="006F44F3"/>
    <w:rsid w:val="006F4842"/>
    <w:rsid w:val="006F4A74"/>
    <w:rsid w:val="006F5BE8"/>
    <w:rsid w:val="006F71CF"/>
    <w:rsid w:val="006F7BE5"/>
    <w:rsid w:val="00700936"/>
    <w:rsid w:val="00700E2C"/>
    <w:rsid w:val="007011C0"/>
    <w:rsid w:val="0070153F"/>
    <w:rsid w:val="0070250E"/>
    <w:rsid w:val="00702787"/>
    <w:rsid w:val="00703056"/>
    <w:rsid w:val="0070337F"/>
    <w:rsid w:val="00703F5B"/>
    <w:rsid w:val="00704ADB"/>
    <w:rsid w:val="00705AA1"/>
    <w:rsid w:val="007076D5"/>
    <w:rsid w:val="007079BF"/>
    <w:rsid w:val="00707B4F"/>
    <w:rsid w:val="00707DDC"/>
    <w:rsid w:val="00710D7F"/>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CC5"/>
    <w:rsid w:val="00721D2A"/>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4C8"/>
    <w:rsid w:val="00731717"/>
    <w:rsid w:val="007318F0"/>
    <w:rsid w:val="00731C9F"/>
    <w:rsid w:val="0073235A"/>
    <w:rsid w:val="00732379"/>
    <w:rsid w:val="00732601"/>
    <w:rsid w:val="00732B66"/>
    <w:rsid w:val="007336BE"/>
    <w:rsid w:val="007337B0"/>
    <w:rsid w:val="007338E3"/>
    <w:rsid w:val="00734598"/>
    <w:rsid w:val="007364D5"/>
    <w:rsid w:val="007367B7"/>
    <w:rsid w:val="00736CEA"/>
    <w:rsid w:val="0074023C"/>
    <w:rsid w:val="00740787"/>
    <w:rsid w:val="00740CE0"/>
    <w:rsid w:val="00741050"/>
    <w:rsid w:val="00741724"/>
    <w:rsid w:val="00741A52"/>
    <w:rsid w:val="00743E0E"/>
    <w:rsid w:val="007458C9"/>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3FCB"/>
    <w:rsid w:val="00764794"/>
    <w:rsid w:val="00764ABF"/>
    <w:rsid w:val="00764C44"/>
    <w:rsid w:val="007651A0"/>
    <w:rsid w:val="007657DA"/>
    <w:rsid w:val="00766AC1"/>
    <w:rsid w:val="00766D76"/>
    <w:rsid w:val="007700C6"/>
    <w:rsid w:val="00770867"/>
    <w:rsid w:val="00770F2D"/>
    <w:rsid w:val="00772664"/>
    <w:rsid w:val="00772B40"/>
    <w:rsid w:val="0077304F"/>
    <w:rsid w:val="0077384E"/>
    <w:rsid w:val="00773A01"/>
    <w:rsid w:val="00773FF2"/>
    <w:rsid w:val="00774493"/>
    <w:rsid w:val="00775948"/>
    <w:rsid w:val="00776251"/>
    <w:rsid w:val="00776267"/>
    <w:rsid w:val="0077676B"/>
    <w:rsid w:val="00777370"/>
    <w:rsid w:val="00777696"/>
    <w:rsid w:val="00777A86"/>
    <w:rsid w:val="007800D7"/>
    <w:rsid w:val="007804E4"/>
    <w:rsid w:val="007808DF"/>
    <w:rsid w:val="007822EE"/>
    <w:rsid w:val="00782A02"/>
    <w:rsid w:val="00782B76"/>
    <w:rsid w:val="00782D11"/>
    <w:rsid w:val="007833DB"/>
    <w:rsid w:val="0078349C"/>
    <w:rsid w:val="007840BD"/>
    <w:rsid w:val="007854AC"/>
    <w:rsid w:val="00786261"/>
    <w:rsid w:val="00786547"/>
    <w:rsid w:val="00787018"/>
    <w:rsid w:val="00787A98"/>
    <w:rsid w:val="00791531"/>
    <w:rsid w:val="007916C6"/>
    <w:rsid w:val="00793E58"/>
    <w:rsid w:val="007951D7"/>
    <w:rsid w:val="00795987"/>
    <w:rsid w:val="00795CF6"/>
    <w:rsid w:val="00796566"/>
    <w:rsid w:val="00797957"/>
    <w:rsid w:val="007A0191"/>
    <w:rsid w:val="007A034B"/>
    <w:rsid w:val="007A0A59"/>
    <w:rsid w:val="007A0E13"/>
    <w:rsid w:val="007A1078"/>
    <w:rsid w:val="007A1412"/>
    <w:rsid w:val="007A28F9"/>
    <w:rsid w:val="007A38E7"/>
    <w:rsid w:val="007A518D"/>
    <w:rsid w:val="007A58C7"/>
    <w:rsid w:val="007A5CB9"/>
    <w:rsid w:val="007A6CB2"/>
    <w:rsid w:val="007A6CCC"/>
    <w:rsid w:val="007A6DA7"/>
    <w:rsid w:val="007A6E74"/>
    <w:rsid w:val="007B00EC"/>
    <w:rsid w:val="007B012A"/>
    <w:rsid w:val="007B0741"/>
    <w:rsid w:val="007B1799"/>
    <w:rsid w:val="007B17F0"/>
    <w:rsid w:val="007B1906"/>
    <w:rsid w:val="007B26B0"/>
    <w:rsid w:val="007B2786"/>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B71"/>
    <w:rsid w:val="007C218E"/>
    <w:rsid w:val="007C2BE1"/>
    <w:rsid w:val="007C3723"/>
    <w:rsid w:val="007C390C"/>
    <w:rsid w:val="007C4B35"/>
    <w:rsid w:val="007C5584"/>
    <w:rsid w:val="007C65C3"/>
    <w:rsid w:val="007C706C"/>
    <w:rsid w:val="007C78C2"/>
    <w:rsid w:val="007C7E68"/>
    <w:rsid w:val="007D0C8E"/>
    <w:rsid w:val="007D1898"/>
    <w:rsid w:val="007D1A56"/>
    <w:rsid w:val="007D2595"/>
    <w:rsid w:val="007D3A79"/>
    <w:rsid w:val="007D3B9C"/>
    <w:rsid w:val="007D4C02"/>
    <w:rsid w:val="007D5A08"/>
    <w:rsid w:val="007D635B"/>
    <w:rsid w:val="007D742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F15AA"/>
    <w:rsid w:val="007F15FE"/>
    <w:rsid w:val="007F165D"/>
    <w:rsid w:val="007F1BF5"/>
    <w:rsid w:val="007F1CF4"/>
    <w:rsid w:val="007F3211"/>
    <w:rsid w:val="007F330A"/>
    <w:rsid w:val="007F358C"/>
    <w:rsid w:val="007F4246"/>
    <w:rsid w:val="007F4FE2"/>
    <w:rsid w:val="007F6DA0"/>
    <w:rsid w:val="007F72C3"/>
    <w:rsid w:val="00800632"/>
    <w:rsid w:val="00802924"/>
    <w:rsid w:val="0080391C"/>
    <w:rsid w:val="00804265"/>
    <w:rsid w:val="0080473B"/>
    <w:rsid w:val="008050FC"/>
    <w:rsid w:val="0080626E"/>
    <w:rsid w:val="00806390"/>
    <w:rsid w:val="00806697"/>
    <w:rsid w:val="00806A7F"/>
    <w:rsid w:val="00807838"/>
    <w:rsid w:val="00807D1E"/>
    <w:rsid w:val="008109CD"/>
    <w:rsid w:val="00810B76"/>
    <w:rsid w:val="00810E74"/>
    <w:rsid w:val="00811E35"/>
    <w:rsid w:val="0081262E"/>
    <w:rsid w:val="008130A4"/>
    <w:rsid w:val="00813472"/>
    <w:rsid w:val="00814FBF"/>
    <w:rsid w:val="008162CA"/>
    <w:rsid w:val="00816D94"/>
    <w:rsid w:val="00816EBA"/>
    <w:rsid w:val="0081795A"/>
    <w:rsid w:val="0082070A"/>
    <w:rsid w:val="00821542"/>
    <w:rsid w:val="00821D6C"/>
    <w:rsid w:val="0082274C"/>
    <w:rsid w:val="0082387A"/>
    <w:rsid w:val="00823A95"/>
    <w:rsid w:val="00823CA3"/>
    <w:rsid w:val="0082407F"/>
    <w:rsid w:val="008246C1"/>
    <w:rsid w:val="008247ED"/>
    <w:rsid w:val="0082494F"/>
    <w:rsid w:val="00825A9E"/>
    <w:rsid w:val="008261A9"/>
    <w:rsid w:val="0082792E"/>
    <w:rsid w:val="00830785"/>
    <w:rsid w:val="00830900"/>
    <w:rsid w:val="0083091F"/>
    <w:rsid w:val="00830FE5"/>
    <w:rsid w:val="008342EE"/>
    <w:rsid w:val="0083460F"/>
    <w:rsid w:val="008349B0"/>
    <w:rsid w:val="008352C2"/>
    <w:rsid w:val="0083550E"/>
    <w:rsid w:val="00836110"/>
    <w:rsid w:val="008412A4"/>
    <w:rsid w:val="00841EFC"/>
    <w:rsid w:val="00842B85"/>
    <w:rsid w:val="00842C7E"/>
    <w:rsid w:val="0084338F"/>
    <w:rsid w:val="00843501"/>
    <w:rsid w:val="008441A4"/>
    <w:rsid w:val="00844310"/>
    <w:rsid w:val="008462E7"/>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1DEA"/>
    <w:rsid w:val="00862049"/>
    <w:rsid w:val="0086291A"/>
    <w:rsid w:val="00863391"/>
    <w:rsid w:val="0086351E"/>
    <w:rsid w:val="0086393D"/>
    <w:rsid w:val="00863AE9"/>
    <w:rsid w:val="00865845"/>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10C5"/>
    <w:rsid w:val="00891D46"/>
    <w:rsid w:val="00893900"/>
    <w:rsid w:val="00894CC5"/>
    <w:rsid w:val="00894FCD"/>
    <w:rsid w:val="00896217"/>
    <w:rsid w:val="0089679F"/>
    <w:rsid w:val="00896BCC"/>
    <w:rsid w:val="00897CFD"/>
    <w:rsid w:val="008A00FD"/>
    <w:rsid w:val="008A0C74"/>
    <w:rsid w:val="008A1714"/>
    <w:rsid w:val="008A1D38"/>
    <w:rsid w:val="008A1E21"/>
    <w:rsid w:val="008A1F17"/>
    <w:rsid w:val="008A232F"/>
    <w:rsid w:val="008A23DB"/>
    <w:rsid w:val="008A245B"/>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5819"/>
    <w:rsid w:val="008B5C68"/>
    <w:rsid w:val="008B5D7A"/>
    <w:rsid w:val="008B674F"/>
    <w:rsid w:val="008B7076"/>
    <w:rsid w:val="008B7135"/>
    <w:rsid w:val="008B7401"/>
    <w:rsid w:val="008B7AC5"/>
    <w:rsid w:val="008C0085"/>
    <w:rsid w:val="008C0F28"/>
    <w:rsid w:val="008C24CE"/>
    <w:rsid w:val="008C2F00"/>
    <w:rsid w:val="008C2F18"/>
    <w:rsid w:val="008C3B5B"/>
    <w:rsid w:val="008C3CD0"/>
    <w:rsid w:val="008C43FA"/>
    <w:rsid w:val="008C63E1"/>
    <w:rsid w:val="008C6953"/>
    <w:rsid w:val="008C7BBB"/>
    <w:rsid w:val="008D100A"/>
    <w:rsid w:val="008D2275"/>
    <w:rsid w:val="008D258B"/>
    <w:rsid w:val="008D2598"/>
    <w:rsid w:val="008D2A0E"/>
    <w:rsid w:val="008D2B40"/>
    <w:rsid w:val="008D3048"/>
    <w:rsid w:val="008D35FB"/>
    <w:rsid w:val="008D3A84"/>
    <w:rsid w:val="008D5535"/>
    <w:rsid w:val="008D5F6C"/>
    <w:rsid w:val="008D6591"/>
    <w:rsid w:val="008D6F91"/>
    <w:rsid w:val="008E03DD"/>
    <w:rsid w:val="008E048C"/>
    <w:rsid w:val="008E0DBA"/>
    <w:rsid w:val="008E13E3"/>
    <w:rsid w:val="008E1D80"/>
    <w:rsid w:val="008E1EB7"/>
    <w:rsid w:val="008E3495"/>
    <w:rsid w:val="008E3D8B"/>
    <w:rsid w:val="008E4271"/>
    <w:rsid w:val="008E4ED7"/>
    <w:rsid w:val="008E5747"/>
    <w:rsid w:val="008E630A"/>
    <w:rsid w:val="008E68BF"/>
    <w:rsid w:val="008E7589"/>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AF0"/>
    <w:rsid w:val="008F7FD3"/>
    <w:rsid w:val="00900172"/>
    <w:rsid w:val="009001E2"/>
    <w:rsid w:val="0090058B"/>
    <w:rsid w:val="00900616"/>
    <w:rsid w:val="009027D2"/>
    <w:rsid w:val="00903EFA"/>
    <w:rsid w:val="00904E7E"/>
    <w:rsid w:val="00905A2F"/>
    <w:rsid w:val="00906019"/>
    <w:rsid w:val="00906740"/>
    <w:rsid w:val="00906AF4"/>
    <w:rsid w:val="00907564"/>
    <w:rsid w:val="0090783E"/>
    <w:rsid w:val="00910439"/>
    <w:rsid w:val="00910CD4"/>
    <w:rsid w:val="00910FC7"/>
    <w:rsid w:val="00911C49"/>
    <w:rsid w:val="00913351"/>
    <w:rsid w:val="00913720"/>
    <w:rsid w:val="009137D5"/>
    <w:rsid w:val="009137EB"/>
    <w:rsid w:val="0091442B"/>
    <w:rsid w:val="009145B3"/>
    <w:rsid w:val="00914D91"/>
    <w:rsid w:val="009152B7"/>
    <w:rsid w:val="009153E5"/>
    <w:rsid w:val="0091556C"/>
    <w:rsid w:val="009164AF"/>
    <w:rsid w:val="009176B0"/>
    <w:rsid w:val="0092040F"/>
    <w:rsid w:val="0092069B"/>
    <w:rsid w:val="00921E8D"/>
    <w:rsid w:val="00922D2B"/>
    <w:rsid w:val="00923606"/>
    <w:rsid w:val="00923792"/>
    <w:rsid w:val="00924338"/>
    <w:rsid w:val="00925399"/>
    <w:rsid w:val="00925588"/>
    <w:rsid w:val="009255B6"/>
    <w:rsid w:val="00925B82"/>
    <w:rsid w:val="0092624B"/>
    <w:rsid w:val="00926C2D"/>
    <w:rsid w:val="009275EC"/>
    <w:rsid w:val="009277A6"/>
    <w:rsid w:val="00930587"/>
    <w:rsid w:val="00930F4A"/>
    <w:rsid w:val="009310C2"/>
    <w:rsid w:val="00932075"/>
    <w:rsid w:val="009324E6"/>
    <w:rsid w:val="00932A18"/>
    <w:rsid w:val="00932F0A"/>
    <w:rsid w:val="0093430D"/>
    <w:rsid w:val="0093478F"/>
    <w:rsid w:val="00934797"/>
    <w:rsid w:val="00935510"/>
    <w:rsid w:val="0093594C"/>
    <w:rsid w:val="009359DF"/>
    <w:rsid w:val="00935E37"/>
    <w:rsid w:val="009366A4"/>
    <w:rsid w:val="009372D3"/>
    <w:rsid w:val="00937726"/>
    <w:rsid w:val="009378BD"/>
    <w:rsid w:val="009378EB"/>
    <w:rsid w:val="00940253"/>
    <w:rsid w:val="00940D85"/>
    <w:rsid w:val="0094111F"/>
    <w:rsid w:val="0094233E"/>
    <w:rsid w:val="009425EB"/>
    <w:rsid w:val="00942F72"/>
    <w:rsid w:val="00943669"/>
    <w:rsid w:val="00944626"/>
    <w:rsid w:val="009458AB"/>
    <w:rsid w:val="00946C6E"/>
    <w:rsid w:val="00946DD8"/>
    <w:rsid w:val="00947B61"/>
    <w:rsid w:val="00947D6A"/>
    <w:rsid w:val="00947E62"/>
    <w:rsid w:val="00947E6E"/>
    <w:rsid w:val="00950110"/>
    <w:rsid w:val="0095023B"/>
    <w:rsid w:val="00951006"/>
    <w:rsid w:val="00951A5E"/>
    <w:rsid w:val="0095245D"/>
    <w:rsid w:val="00952649"/>
    <w:rsid w:val="00952934"/>
    <w:rsid w:val="00952D5F"/>
    <w:rsid w:val="00953E96"/>
    <w:rsid w:val="00955300"/>
    <w:rsid w:val="00955B0F"/>
    <w:rsid w:val="00956269"/>
    <w:rsid w:val="009573A0"/>
    <w:rsid w:val="00957483"/>
    <w:rsid w:val="0095772B"/>
    <w:rsid w:val="00957B44"/>
    <w:rsid w:val="00957F3C"/>
    <w:rsid w:val="0096058D"/>
    <w:rsid w:val="00961887"/>
    <w:rsid w:val="0096201E"/>
    <w:rsid w:val="0096222E"/>
    <w:rsid w:val="00962DC8"/>
    <w:rsid w:val="00963653"/>
    <w:rsid w:val="00963FD6"/>
    <w:rsid w:val="00964BD9"/>
    <w:rsid w:val="0096503D"/>
    <w:rsid w:val="009650EF"/>
    <w:rsid w:val="00965965"/>
    <w:rsid w:val="00966215"/>
    <w:rsid w:val="009668A9"/>
    <w:rsid w:val="00967F08"/>
    <w:rsid w:val="00967FB7"/>
    <w:rsid w:val="009704E8"/>
    <w:rsid w:val="00970DE8"/>
    <w:rsid w:val="00970EF8"/>
    <w:rsid w:val="009710AA"/>
    <w:rsid w:val="00971B9C"/>
    <w:rsid w:val="00972A31"/>
    <w:rsid w:val="00972C96"/>
    <w:rsid w:val="009735B0"/>
    <w:rsid w:val="00974E75"/>
    <w:rsid w:val="0097512C"/>
    <w:rsid w:val="00975C2B"/>
    <w:rsid w:val="00976F99"/>
    <w:rsid w:val="00977BE5"/>
    <w:rsid w:val="00977E54"/>
    <w:rsid w:val="00977EF9"/>
    <w:rsid w:val="00980713"/>
    <w:rsid w:val="00980ED2"/>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46F9"/>
    <w:rsid w:val="009947C7"/>
    <w:rsid w:val="00994BEC"/>
    <w:rsid w:val="00996A69"/>
    <w:rsid w:val="009A06B8"/>
    <w:rsid w:val="009A0CCD"/>
    <w:rsid w:val="009A16DE"/>
    <w:rsid w:val="009A20DB"/>
    <w:rsid w:val="009A35A3"/>
    <w:rsid w:val="009A3B13"/>
    <w:rsid w:val="009A3F0A"/>
    <w:rsid w:val="009A42E4"/>
    <w:rsid w:val="009A4F93"/>
    <w:rsid w:val="009A5B0B"/>
    <w:rsid w:val="009A5DCC"/>
    <w:rsid w:val="009A6897"/>
    <w:rsid w:val="009A775B"/>
    <w:rsid w:val="009B0B6E"/>
    <w:rsid w:val="009B135F"/>
    <w:rsid w:val="009B1948"/>
    <w:rsid w:val="009B2388"/>
    <w:rsid w:val="009B2D41"/>
    <w:rsid w:val="009B2F9C"/>
    <w:rsid w:val="009B38AA"/>
    <w:rsid w:val="009B3E6F"/>
    <w:rsid w:val="009B64A8"/>
    <w:rsid w:val="009B6F4B"/>
    <w:rsid w:val="009B7B6E"/>
    <w:rsid w:val="009B7EFD"/>
    <w:rsid w:val="009C05EF"/>
    <w:rsid w:val="009C0A6F"/>
    <w:rsid w:val="009C106D"/>
    <w:rsid w:val="009C11C6"/>
    <w:rsid w:val="009C206E"/>
    <w:rsid w:val="009C2B09"/>
    <w:rsid w:val="009C30A8"/>
    <w:rsid w:val="009C3703"/>
    <w:rsid w:val="009C3A5B"/>
    <w:rsid w:val="009C3EC1"/>
    <w:rsid w:val="009C42AB"/>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DCE"/>
    <w:rsid w:val="009D42FF"/>
    <w:rsid w:val="009D439F"/>
    <w:rsid w:val="009D50A2"/>
    <w:rsid w:val="009D569B"/>
    <w:rsid w:val="009D5749"/>
    <w:rsid w:val="009D6863"/>
    <w:rsid w:val="009D68C4"/>
    <w:rsid w:val="009D766C"/>
    <w:rsid w:val="009E0261"/>
    <w:rsid w:val="009E02CC"/>
    <w:rsid w:val="009E03A2"/>
    <w:rsid w:val="009E0620"/>
    <w:rsid w:val="009E1453"/>
    <w:rsid w:val="009E20B9"/>
    <w:rsid w:val="009E2315"/>
    <w:rsid w:val="009E2B0B"/>
    <w:rsid w:val="009E2B14"/>
    <w:rsid w:val="009E3385"/>
    <w:rsid w:val="009E37D3"/>
    <w:rsid w:val="009E403C"/>
    <w:rsid w:val="009E4222"/>
    <w:rsid w:val="009E5068"/>
    <w:rsid w:val="009E57A6"/>
    <w:rsid w:val="009E611C"/>
    <w:rsid w:val="009E6302"/>
    <w:rsid w:val="009E6900"/>
    <w:rsid w:val="009E6F00"/>
    <w:rsid w:val="009E7A7E"/>
    <w:rsid w:val="009F0842"/>
    <w:rsid w:val="009F15E3"/>
    <w:rsid w:val="009F17A6"/>
    <w:rsid w:val="009F1E96"/>
    <w:rsid w:val="009F2ADF"/>
    <w:rsid w:val="009F3D9B"/>
    <w:rsid w:val="009F6614"/>
    <w:rsid w:val="00A0101E"/>
    <w:rsid w:val="00A0151B"/>
    <w:rsid w:val="00A02549"/>
    <w:rsid w:val="00A039B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31B3"/>
    <w:rsid w:val="00A233F7"/>
    <w:rsid w:val="00A2406C"/>
    <w:rsid w:val="00A26E66"/>
    <w:rsid w:val="00A30EC9"/>
    <w:rsid w:val="00A31975"/>
    <w:rsid w:val="00A31F7C"/>
    <w:rsid w:val="00A31FF2"/>
    <w:rsid w:val="00A3215E"/>
    <w:rsid w:val="00A332E7"/>
    <w:rsid w:val="00A3457D"/>
    <w:rsid w:val="00A353C0"/>
    <w:rsid w:val="00A36A91"/>
    <w:rsid w:val="00A36DCF"/>
    <w:rsid w:val="00A36F72"/>
    <w:rsid w:val="00A37173"/>
    <w:rsid w:val="00A372FB"/>
    <w:rsid w:val="00A377D5"/>
    <w:rsid w:val="00A37C85"/>
    <w:rsid w:val="00A40859"/>
    <w:rsid w:val="00A41075"/>
    <w:rsid w:val="00A412DA"/>
    <w:rsid w:val="00A419F8"/>
    <w:rsid w:val="00A4229C"/>
    <w:rsid w:val="00A434D1"/>
    <w:rsid w:val="00A43B57"/>
    <w:rsid w:val="00A440F5"/>
    <w:rsid w:val="00A445B6"/>
    <w:rsid w:val="00A44F1A"/>
    <w:rsid w:val="00A45924"/>
    <w:rsid w:val="00A45AD6"/>
    <w:rsid w:val="00A45B10"/>
    <w:rsid w:val="00A4638B"/>
    <w:rsid w:val="00A47BCD"/>
    <w:rsid w:val="00A50E83"/>
    <w:rsid w:val="00A5217E"/>
    <w:rsid w:val="00A523D2"/>
    <w:rsid w:val="00A5437F"/>
    <w:rsid w:val="00A55425"/>
    <w:rsid w:val="00A555D3"/>
    <w:rsid w:val="00A57D1B"/>
    <w:rsid w:val="00A60A5C"/>
    <w:rsid w:val="00A619C7"/>
    <w:rsid w:val="00A62738"/>
    <w:rsid w:val="00A62932"/>
    <w:rsid w:val="00A6338F"/>
    <w:rsid w:val="00A65267"/>
    <w:rsid w:val="00A656EF"/>
    <w:rsid w:val="00A663D0"/>
    <w:rsid w:val="00A66796"/>
    <w:rsid w:val="00A66E7F"/>
    <w:rsid w:val="00A71FEC"/>
    <w:rsid w:val="00A7201B"/>
    <w:rsid w:val="00A728A6"/>
    <w:rsid w:val="00A73604"/>
    <w:rsid w:val="00A73839"/>
    <w:rsid w:val="00A73E6F"/>
    <w:rsid w:val="00A7455B"/>
    <w:rsid w:val="00A752E9"/>
    <w:rsid w:val="00A77EC2"/>
    <w:rsid w:val="00A80E0A"/>
    <w:rsid w:val="00A8256C"/>
    <w:rsid w:val="00A83296"/>
    <w:rsid w:val="00A835C6"/>
    <w:rsid w:val="00A853D3"/>
    <w:rsid w:val="00A856FC"/>
    <w:rsid w:val="00A858AF"/>
    <w:rsid w:val="00A864C0"/>
    <w:rsid w:val="00A866E1"/>
    <w:rsid w:val="00A86B71"/>
    <w:rsid w:val="00A87028"/>
    <w:rsid w:val="00A87A03"/>
    <w:rsid w:val="00A87BA2"/>
    <w:rsid w:val="00A87DC5"/>
    <w:rsid w:val="00A90016"/>
    <w:rsid w:val="00A9017A"/>
    <w:rsid w:val="00A91715"/>
    <w:rsid w:val="00A919B2"/>
    <w:rsid w:val="00A91F77"/>
    <w:rsid w:val="00A92A98"/>
    <w:rsid w:val="00A92D6F"/>
    <w:rsid w:val="00A92D73"/>
    <w:rsid w:val="00A94B0B"/>
    <w:rsid w:val="00A957C0"/>
    <w:rsid w:val="00A96EE5"/>
    <w:rsid w:val="00A96EE9"/>
    <w:rsid w:val="00A96F71"/>
    <w:rsid w:val="00A972F1"/>
    <w:rsid w:val="00AA006E"/>
    <w:rsid w:val="00AA0088"/>
    <w:rsid w:val="00AA0A1A"/>
    <w:rsid w:val="00AA1029"/>
    <w:rsid w:val="00AA14B5"/>
    <w:rsid w:val="00AA19DE"/>
    <w:rsid w:val="00AA1FFB"/>
    <w:rsid w:val="00AA3087"/>
    <w:rsid w:val="00AA34BA"/>
    <w:rsid w:val="00AA41AD"/>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324A"/>
    <w:rsid w:val="00AB3C95"/>
    <w:rsid w:val="00AB3F14"/>
    <w:rsid w:val="00AB4274"/>
    <w:rsid w:val="00AB524C"/>
    <w:rsid w:val="00AB6559"/>
    <w:rsid w:val="00AB6689"/>
    <w:rsid w:val="00AB6DFB"/>
    <w:rsid w:val="00AB79FA"/>
    <w:rsid w:val="00AB7DCE"/>
    <w:rsid w:val="00AB7E5C"/>
    <w:rsid w:val="00AB7F56"/>
    <w:rsid w:val="00AC14FC"/>
    <w:rsid w:val="00AC1BB5"/>
    <w:rsid w:val="00AC1E28"/>
    <w:rsid w:val="00AC265A"/>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E317C"/>
    <w:rsid w:val="00AE3B16"/>
    <w:rsid w:val="00AE4923"/>
    <w:rsid w:val="00AE4D86"/>
    <w:rsid w:val="00AE5448"/>
    <w:rsid w:val="00AE6B09"/>
    <w:rsid w:val="00AE7098"/>
    <w:rsid w:val="00AE75E8"/>
    <w:rsid w:val="00AF0918"/>
    <w:rsid w:val="00AF11CF"/>
    <w:rsid w:val="00AF1320"/>
    <w:rsid w:val="00AF1AC2"/>
    <w:rsid w:val="00AF1BD1"/>
    <w:rsid w:val="00AF27E5"/>
    <w:rsid w:val="00AF2959"/>
    <w:rsid w:val="00AF346F"/>
    <w:rsid w:val="00AF39A2"/>
    <w:rsid w:val="00AF3C65"/>
    <w:rsid w:val="00AF4BFC"/>
    <w:rsid w:val="00AF4D15"/>
    <w:rsid w:val="00AF5B9D"/>
    <w:rsid w:val="00AF643D"/>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0D1"/>
    <w:rsid w:val="00B123C2"/>
    <w:rsid w:val="00B13AAA"/>
    <w:rsid w:val="00B13D36"/>
    <w:rsid w:val="00B1419A"/>
    <w:rsid w:val="00B14B71"/>
    <w:rsid w:val="00B15DC8"/>
    <w:rsid w:val="00B16020"/>
    <w:rsid w:val="00B16FA8"/>
    <w:rsid w:val="00B21330"/>
    <w:rsid w:val="00B21489"/>
    <w:rsid w:val="00B21E10"/>
    <w:rsid w:val="00B21FEC"/>
    <w:rsid w:val="00B2201A"/>
    <w:rsid w:val="00B22AB3"/>
    <w:rsid w:val="00B23798"/>
    <w:rsid w:val="00B23ECD"/>
    <w:rsid w:val="00B2453D"/>
    <w:rsid w:val="00B263CE"/>
    <w:rsid w:val="00B264EE"/>
    <w:rsid w:val="00B275BC"/>
    <w:rsid w:val="00B31C2E"/>
    <w:rsid w:val="00B3264B"/>
    <w:rsid w:val="00B3284C"/>
    <w:rsid w:val="00B32BC4"/>
    <w:rsid w:val="00B32FDA"/>
    <w:rsid w:val="00B33D1A"/>
    <w:rsid w:val="00B342A7"/>
    <w:rsid w:val="00B34819"/>
    <w:rsid w:val="00B34E42"/>
    <w:rsid w:val="00B35506"/>
    <w:rsid w:val="00B36C89"/>
    <w:rsid w:val="00B37A50"/>
    <w:rsid w:val="00B37B70"/>
    <w:rsid w:val="00B40319"/>
    <w:rsid w:val="00B40A00"/>
    <w:rsid w:val="00B41189"/>
    <w:rsid w:val="00B41940"/>
    <w:rsid w:val="00B41C4B"/>
    <w:rsid w:val="00B422CD"/>
    <w:rsid w:val="00B4283B"/>
    <w:rsid w:val="00B4317C"/>
    <w:rsid w:val="00B43E16"/>
    <w:rsid w:val="00B441C5"/>
    <w:rsid w:val="00B44B93"/>
    <w:rsid w:val="00B45A23"/>
    <w:rsid w:val="00B45BCB"/>
    <w:rsid w:val="00B47C62"/>
    <w:rsid w:val="00B50546"/>
    <w:rsid w:val="00B50B7C"/>
    <w:rsid w:val="00B5163A"/>
    <w:rsid w:val="00B51915"/>
    <w:rsid w:val="00B51B4A"/>
    <w:rsid w:val="00B51D84"/>
    <w:rsid w:val="00B5252B"/>
    <w:rsid w:val="00B54262"/>
    <w:rsid w:val="00B55C24"/>
    <w:rsid w:val="00B55DAA"/>
    <w:rsid w:val="00B567B3"/>
    <w:rsid w:val="00B5689A"/>
    <w:rsid w:val="00B57759"/>
    <w:rsid w:val="00B577DD"/>
    <w:rsid w:val="00B60338"/>
    <w:rsid w:val="00B60401"/>
    <w:rsid w:val="00B6074C"/>
    <w:rsid w:val="00B6124F"/>
    <w:rsid w:val="00B6150A"/>
    <w:rsid w:val="00B61853"/>
    <w:rsid w:val="00B6269C"/>
    <w:rsid w:val="00B62DF0"/>
    <w:rsid w:val="00B634D7"/>
    <w:rsid w:val="00B63B27"/>
    <w:rsid w:val="00B642D2"/>
    <w:rsid w:val="00B64761"/>
    <w:rsid w:val="00B651D1"/>
    <w:rsid w:val="00B662C4"/>
    <w:rsid w:val="00B6641B"/>
    <w:rsid w:val="00B666C0"/>
    <w:rsid w:val="00B66F4B"/>
    <w:rsid w:val="00B67374"/>
    <w:rsid w:val="00B67C2D"/>
    <w:rsid w:val="00B70315"/>
    <w:rsid w:val="00B70803"/>
    <w:rsid w:val="00B7173C"/>
    <w:rsid w:val="00B71B54"/>
    <w:rsid w:val="00B72E8A"/>
    <w:rsid w:val="00B74AB4"/>
    <w:rsid w:val="00B74BE2"/>
    <w:rsid w:val="00B74C0B"/>
    <w:rsid w:val="00B7627A"/>
    <w:rsid w:val="00B7688A"/>
    <w:rsid w:val="00B76B55"/>
    <w:rsid w:val="00B76E1D"/>
    <w:rsid w:val="00B77458"/>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163D"/>
    <w:rsid w:val="00B91B9F"/>
    <w:rsid w:val="00B93DEE"/>
    <w:rsid w:val="00B9434E"/>
    <w:rsid w:val="00B94BC3"/>
    <w:rsid w:val="00B9515D"/>
    <w:rsid w:val="00B95493"/>
    <w:rsid w:val="00B95B3D"/>
    <w:rsid w:val="00B95E7D"/>
    <w:rsid w:val="00B9644B"/>
    <w:rsid w:val="00B9648B"/>
    <w:rsid w:val="00B96975"/>
    <w:rsid w:val="00B96E33"/>
    <w:rsid w:val="00B97EEC"/>
    <w:rsid w:val="00BA0679"/>
    <w:rsid w:val="00BA229F"/>
    <w:rsid w:val="00BA273B"/>
    <w:rsid w:val="00BA2F30"/>
    <w:rsid w:val="00BA33D7"/>
    <w:rsid w:val="00BA38F8"/>
    <w:rsid w:val="00BA4107"/>
    <w:rsid w:val="00BA5DDE"/>
    <w:rsid w:val="00BA5EFC"/>
    <w:rsid w:val="00BA5F7E"/>
    <w:rsid w:val="00BA6521"/>
    <w:rsid w:val="00BA69E6"/>
    <w:rsid w:val="00BA6B9D"/>
    <w:rsid w:val="00BA704A"/>
    <w:rsid w:val="00BA7113"/>
    <w:rsid w:val="00BA74C9"/>
    <w:rsid w:val="00BB26E1"/>
    <w:rsid w:val="00BB279C"/>
    <w:rsid w:val="00BB2BB5"/>
    <w:rsid w:val="00BB2DA8"/>
    <w:rsid w:val="00BB3F0F"/>
    <w:rsid w:val="00BB57FD"/>
    <w:rsid w:val="00BB67BD"/>
    <w:rsid w:val="00BB7026"/>
    <w:rsid w:val="00BC0611"/>
    <w:rsid w:val="00BC0EA5"/>
    <w:rsid w:val="00BC149A"/>
    <w:rsid w:val="00BC16F3"/>
    <w:rsid w:val="00BC1D80"/>
    <w:rsid w:val="00BC3CD7"/>
    <w:rsid w:val="00BC3D98"/>
    <w:rsid w:val="00BC42E2"/>
    <w:rsid w:val="00BC5D22"/>
    <w:rsid w:val="00BD0322"/>
    <w:rsid w:val="00BD079E"/>
    <w:rsid w:val="00BD1CE0"/>
    <w:rsid w:val="00BD31F7"/>
    <w:rsid w:val="00BD5E19"/>
    <w:rsid w:val="00BD6C71"/>
    <w:rsid w:val="00BD7B91"/>
    <w:rsid w:val="00BE0B23"/>
    <w:rsid w:val="00BE1344"/>
    <w:rsid w:val="00BE14A1"/>
    <w:rsid w:val="00BE17BD"/>
    <w:rsid w:val="00BE2DB8"/>
    <w:rsid w:val="00BE3561"/>
    <w:rsid w:val="00BE38D8"/>
    <w:rsid w:val="00BE428C"/>
    <w:rsid w:val="00BE447D"/>
    <w:rsid w:val="00BE4496"/>
    <w:rsid w:val="00BE4F9C"/>
    <w:rsid w:val="00BE5826"/>
    <w:rsid w:val="00BE6CEC"/>
    <w:rsid w:val="00BF04C7"/>
    <w:rsid w:val="00BF159A"/>
    <w:rsid w:val="00BF29CC"/>
    <w:rsid w:val="00BF3A27"/>
    <w:rsid w:val="00BF4005"/>
    <w:rsid w:val="00BF51B2"/>
    <w:rsid w:val="00BF590A"/>
    <w:rsid w:val="00BF6B7B"/>
    <w:rsid w:val="00BF72E2"/>
    <w:rsid w:val="00BF7ADE"/>
    <w:rsid w:val="00BF7F72"/>
    <w:rsid w:val="00C00265"/>
    <w:rsid w:val="00C00376"/>
    <w:rsid w:val="00C0111F"/>
    <w:rsid w:val="00C03909"/>
    <w:rsid w:val="00C03BFB"/>
    <w:rsid w:val="00C03CAD"/>
    <w:rsid w:val="00C04AF3"/>
    <w:rsid w:val="00C04C2F"/>
    <w:rsid w:val="00C05381"/>
    <w:rsid w:val="00C05A75"/>
    <w:rsid w:val="00C05BA1"/>
    <w:rsid w:val="00C05E03"/>
    <w:rsid w:val="00C0635F"/>
    <w:rsid w:val="00C06623"/>
    <w:rsid w:val="00C1237E"/>
    <w:rsid w:val="00C133E5"/>
    <w:rsid w:val="00C137AE"/>
    <w:rsid w:val="00C13FBB"/>
    <w:rsid w:val="00C14469"/>
    <w:rsid w:val="00C15F95"/>
    <w:rsid w:val="00C161B0"/>
    <w:rsid w:val="00C1644A"/>
    <w:rsid w:val="00C16DD8"/>
    <w:rsid w:val="00C17465"/>
    <w:rsid w:val="00C175DE"/>
    <w:rsid w:val="00C17985"/>
    <w:rsid w:val="00C17EDD"/>
    <w:rsid w:val="00C17FB2"/>
    <w:rsid w:val="00C2040F"/>
    <w:rsid w:val="00C209E3"/>
    <w:rsid w:val="00C212B2"/>
    <w:rsid w:val="00C215CA"/>
    <w:rsid w:val="00C21947"/>
    <w:rsid w:val="00C21BF7"/>
    <w:rsid w:val="00C237FE"/>
    <w:rsid w:val="00C2443D"/>
    <w:rsid w:val="00C24C2C"/>
    <w:rsid w:val="00C25379"/>
    <w:rsid w:val="00C25D22"/>
    <w:rsid w:val="00C30FE5"/>
    <w:rsid w:val="00C315F1"/>
    <w:rsid w:val="00C31882"/>
    <w:rsid w:val="00C31E84"/>
    <w:rsid w:val="00C32E66"/>
    <w:rsid w:val="00C33659"/>
    <w:rsid w:val="00C33DF0"/>
    <w:rsid w:val="00C345A4"/>
    <w:rsid w:val="00C35539"/>
    <w:rsid w:val="00C35CD2"/>
    <w:rsid w:val="00C3663E"/>
    <w:rsid w:val="00C428F5"/>
    <w:rsid w:val="00C43869"/>
    <w:rsid w:val="00C44205"/>
    <w:rsid w:val="00C4449F"/>
    <w:rsid w:val="00C444BC"/>
    <w:rsid w:val="00C44577"/>
    <w:rsid w:val="00C45BA9"/>
    <w:rsid w:val="00C4620D"/>
    <w:rsid w:val="00C46214"/>
    <w:rsid w:val="00C4637B"/>
    <w:rsid w:val="00C46D77"/>
    <w:rsid w:val="00C46F5D"/>
    <w:rsid w:val="00C4739A"/>
    <w:rsid w:val="00C47AF8"/>
    <w:rsid w:val="00C47D17"/>
    <w:rsid w:val="00C47F72"/>
    <w:rsid w:val="00C50093"/>
    <w:rsid w:val="00C51665"/>
    <w:rsid w:val="00C518D2"/>
    <w:rsid w:val="00C51C45"/>
    <w:rsid w:val="00C51CED"/>
    <w:rsid w:val="00C52589"/>
    <w:rsid w:val="00C5282C"/>
    <w:rsid w:val="00C53BB8"/>
    <w:rsid w:val="00C5598C"/>
    <w:rsid w:val="00C57237"/>
    <w:rsid w:val="00C573AD"/>
    <w:rsid w:val="00C57ADA"/>
    <w:rsid w:val="00C60F52"/>
    <w:rsid w:val="00C61B5F"/>
    <w:rsid w:val="00C61CA2"/>
    <w:rsid w:val="00C62C8D"/>
    <w:rsid w:val="00C63853"/>
    <w:rsid w:val="00C63A11"/>
    <w:rsid w:val="00C63BB7"/>
    <w:rsid w:val="00C65809"/>
    <w:rsid w:val="00C65EEA"/>
    <w:rsid w:val="00C65FCA"/>
    <w:rsid w:val="00C660F3"/>
    <w:rsid w:val="00C66CEF"/>
    <w:rsid w:val="00C66F02"/>
    <w:rsid w:val="00C66FEF"/>
    <w:rsid w:val="00C67244"/>
    <w:rsid w:val="00C6737E"/>
    <w:rsid w:val="00C6799D"/>
    <w:rsid w:val="00C711CA"/>
    <w:rsid w:val="00C71C43"/>
    <w:rsid w:val="00C71CB6"/>
    <w:rsid w:val="00C71D3C"/>
    <w:rsid w:val="00C722DD"/>
    <w:rsid w:val="00C72322"/>
    <w:rsid w:val="00C72365"/>
    <w:rsid w:val="00C72D36"/>
    <w:rsid w:val="00C737C4"/>
    <w:rsid w:val="00C747EB"/>
    <w:rsid w:val="00C74E20"/>
    <w:rsid w:val="00C7599F"/>
    <w:rsid w:val="00C763A7"/>
    <w:rsid w:val="00C76671"/>
    <w:rsid w:val="00C76C36"/>
    <w:rsid w:val="00C8150C"/>
    <w:rsid w:val="00C816FC"/>
    <w:rsid w:val="00C81DDD"/>
    <w:rsid w:val="00C81EDE"/>
    <w:rsid w:val="00C82794"/>
    <w:rsid w:val="00C82C34"/>
    <w:rsid w:val="00C830C3"/>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7F84"/>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458"/>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A18"/>
    <w:rsid w:val="00CC6354"/>
    <w:rsid w:val="00CD0518"/>
    <w:rsid w:val="00CD0D7B"/>
    <w:rsid w:val="00CD0FC0"/>
    <w:rsid w:val="00CD1077"/>
    <w:rsid w:val="00CD1B89"/>
    <w:rsid w:val="00CD27AE"/>
    <w:rsid w:val="00CD27C6"/>
    <w:rsid w:val="00CD2F0A"/>
    <w:rsid w:val="00CD315D"/>
    <w:rsid w:val="00CD3331"/>
    <w:rsid w:val="00CD397E"/>
    <w:rsid w:val="00CD3FEB"/>
    <w:rsid w:val="00CD4603"/>
    <w:rsid w:val="00CD4CCF"/>
    <w:rsid w:val="00CD516B"/>
    <w:rsid w:val="00CD5909"/>
    <w:rsid w:val="00CD5CBA"/>
    <w:rsid w:val="00CD6466"/>
    <w:rsid w:val="00CD69CB"/>
    <w:rsid w:val="00CD6E4E"/>
    <w:rsid w:val="00CD77C9"/>
    <w:rsid w:val="00CE008E"/>
    <w:rsid w:val="00CE091F"/>
    <w:rsid w:val="00CE10B4"/>
    <w:rsid w:val="00CE13DB"/>
    <w:rsid w:val="00CE211F"/>
    <w:rsid w:val="00CE2137"/>
    <w:rsid w:val="00CE2389"/>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11C3"/>
    <w:rsid w:val="00D12368"/>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599"/>
    <w:rsid w:val="00D2079F"/>
    <w:rsid w:val="00D20E4D"/>
    <w:rsid w:val="00D21152"/>
    <w:rsid w:val="00D252BB"/>
    <w:rsid w:val="00D27191"/>
    <w:rsid w:val="00D27985"/>
    <w:rsid w:val="00D30960"/>
    <w:rsid w:val="00D30EDC"/>
    <w:rsid w:val="00D3230A"/>
    <w:rsid w:val="00D33033"/>
    <w:rsid w:val="00D34BAF"/>
    <w:rsid w:val="00D35701"/>
    <w:rsid w:val="00D35CCF"/>
    <w:rsid w:val="00D36E56"/>
    <w:rsid w:val="00D36EC8"/>
    <w:rsid w:val="00D36FFC"/>
    <w:rsid w:val="00D3769B"/>
    <w:rsid w:val="00D376F2"/>
    <w:rsid w:val="00D379CA"/>
    <w:rsid w:val="00D40010"/>
    <w:rsid w:val="00D426E0"/>
    <w:rsid w:val="00D42D71"/>
    <w:rsid w:val="00D439E2"/>
    <w:rsid w:val="00D43B40"/>
    <w:rsid w:val="00D4481B"/>
    <w:rsid w:val="00D45F34"/>
    <w:rsid w:val="00D47A3E"/>
    <w:rsid w:val="00D50424"/>
    <w:rsid w:val="00D50F33"/>
    <w:rsid w:val="00D51A6D"/>
    <w:rsid w:val="00D51BED"/>
    <w:rsid w:val="00D5249F"/>
    <w:rsid w:val="00D54204"/>
    <w:rsid w:val="00D54E52"/>
    <w:rsid w:val="00D55117"/>
    <w:rsid w:val="00D55425"/>
    <w:rsid w:val="00D558AB"/>
    <w:rsid w:val="00D56838"/>
    <w:rsid w:val="00D605FC"/>
    <w:rsid w:val="00D60EEA"/>
    <w:rsid w:val="00D62C12"/>
    <w:rsid w:val="00D6322C"/>
    <w:rsid w:val="00D635C1"/>
    <w:rsid w:val="00D6382C"/>
    <w:rsid w:val="00D6521C"/>
    <w:rsid w:val="00D65A24"/>
    <w:rsid w:val="00D66230"/>
    <w:rsid w:val="00D6669C"/>
    <w:rsid w:val="00D67D2B"/>
    <w:rsid w:val="00D707EA"/>
    <w:rsid w:val="00D711F8"/>
    <w:rsid w:val="00D717F0"/>
    <w:rsid w:val="00D71CBD"/>
    <w:rsid w:val="00D72100"/>
    <w:rsid w:val="00D72607"/>
    <w:rsid w:val="00D73245"/>
    <w:rsid w:val="00D74F64"/>
    <w:rsid w:val="00D76B9C"/>
    <w:rsid w:val="00D76EC1"/>
    <w:rsid w:val="00D80722"/>
    <w:rsid w:val="00D80BCF"/>
    <w:rsid w:val="00D81461"/>
    <w:rsid w:val="00D81A2E"/>
    <w:rsid w:val="00D81F4D"/>
    <w:rsid w:val="00D82336"/>
    <w:rsid w:val="00D82387"/>
    <w:rsid w:val="00D824DC"/>
    <w:rsid w:val="00D82FCB"/>
    <w:rsid w:val="00D836C0"/>
    <w:rsid w:val="00D83B2D"/>
    <w:rsid w:val="00D841E1"/>
    <w:rsid w:val="00D85297"/>
    <w:rsid w:val="00D857ED"/>
    <w:rsid w:val="00D859E4"/>
    <w:rsid w:val="00D85DA2"/>
    <w:rsid w:val="00D8680B"/>
    <w:rsid w:val="00D87193"/>
    <w:rsid w:val="00D87295"/>
    <w:rsid w:val="00D876FD"/>
    <w:rsid w:val="00D87EDD"/>
    <w:rsid w:val="00D9015E"/>
    <w:rsid w:val="00D90590"/>
    <w:rsid w:val="00D913EC"/>
    <w:rsid w:val="00D92ADA"/>
    <w:rsid w:val="00D92BBA"/>
    <w:rsid w:val="00D92F0F"/>
    <w:rsid w:val="00D9309D"/>
    <w:rsid w:val="00D931FD"/>
    <w:rsid w:val="00D93492"/>
    <w:rsid w:val="00D934B6"/>
    <w:rsid w:val="00D946FA"/>
    <w:rsid w:val="00D949EF"/>
    <w:rsid w:val="00D968DF"/>
    <w:rsid w:val="00D9764E"/>
    <w:rsid w:val="00DA1019"/>
    <w:rsid w:val="00DA1083"/>
    <w:rsid w:val="00DA11E3"/>
    <w:rsid w:val="00DA1612"/>
    <w:rsid w:val="00DA1DD6"/>
    <w:rsid w:val="00DA3868"/>
    <w:rsid w:val="00DA4CBD"/>
    <w:rsid w:val="00DA51FC"/>
    <w:rsid w:val="00DA540D"/>
    <w:rsid w:val="00DA673B"/>
    <w:rsid w:val="00DA6EF6"/>
    <w:rsid w:val="00DA7728"/>
    <w:rsid w:val="00DA79C9"/>
    <w:rsid w:val="00DA7B66"/>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496"/>
    <w:rsid w:val="00DC0D6F"/>
    <w:rsid w:val="00DC1297"/>
    <w:rsid w:val="00DC1B27"/>
    <w:rsid w:val="00DC1D7A"/>
    <w:rsid w:val="00DC231C"/>
    <w:rsid w:val="00DC2569"/>
    <w:rsid w:val="00DC2ADA"/>
    <w:rsid w:val="00DC3431"/>
    <w:rsid w:val="00DC3629"/>
    <w:rsid w:val="00DC3757"/>
    <w:rsid w:val="00DC3BC6"/>
    <w:rsid w:val="00DC3C35"/>
    <w:rsid w:val="00DC3DDA"/>
    <w:rsid w:val="00DC3FEF"/>
    <w:rsid w:val="00DC4E5F"/>
    <w:rsid w:val="00DC59AB"/>
    <w:rsid w:val="00DC617D"/>
    <w:rsid w:val="00DC6C3C"/>
    <w:rsid w:val="00DC6DE0"/>
    <w:rsid w:val="00DC7DC9"/>
    <w:rsid w:val="00DD0C43"/>
    <w:rsid w:val="00DD173C"/>
    <w:rsid w:val="00DD2924"/>
    <w:rsid w:val="00DD2A6C"/>
    <w:rsid w:val="00DD2D1B"/>
    <w:rsid w:val="00DD36D4"/>
    <w:rsid w:val="00DD394E"/>
    <w:rsid w:val="00DD3AEC"/>
    <w:rsid w:val="00DD4559"/>
    <w:rsid w:val="00DD47FF"/>
    <w:rsid w:val="00DD5F15"/>
    <w:rsid w:val="00DD6029"/>
    <w:rsid w:val="00DD7E82"/>
    <w:rsid w:val="00DE0E4E"/>
    <w:rsid w:val="00DE1195"/>
    <w:rsid w:val="00DE1A70"/>
    <w:rsid w:val="00DE22C3"/>
    <w:rsid w:val="00DE2DC0"/>
    <w:rsid w:val="00DE3172"/>
    <w:rsid w:val="00DE3289"/>
    <w:rsid w:val="00DE3974"/>
    <w:rsid w:val="00DE3A6D"/>
    <w:rsid w:val="00DE4897"/>
    <w:rsid w:val="00DE498F"/>
    <w:rsid w:val="00DE5105"/>
    <w:rsid w:val="00DE6664"/>
    <w:rsid w:val="00DE7405"/>
    <w:rsid w:val="00DE75CF"/>
    <w:rsid w:val="00DE7785"/>
    <w:rsid w:val="00DE77E2"/>
    <w:rsid w:val="00DF047D"/>
    <w:rsid w:val="00DF068D"/>
    <w:rsid w:val="00DF0E4C"/>
    <w:rsid w:val="00DF0EEA"/>
    <w:rsid w:val="00DF27BC"/>
    <w:rsid w:val="00DF39AB"/>
    <w:rsid w:val="00DF3F24"/>
    <w:rsid w:val="00DF4122"/>
    <w:rsid w:val="00DF4961"/>
    <w:rsid w:val="00DF5ABD"/>
    <w:rsid w:val="00DF71EC"/>
    <w:rsid w:val="00DF7556"/>
    <w:rsid w:val="00E00497"/>
    <w:rsid w:val="00E0061D"/>
    <w:rsid w:val="00E0107D"/>
    <w:rsid w:val="00E01114"/>
    <w:rsid w:val="00E0161A"/>
    <w:rsid w:val="00E019A8"/>
    <w:rsid w:val="00E01B0F"/>
    <w:rsid w:val="00E0214F"/>
    <w:rsid w:val="00E02D86"/>
    <w:rsid w:val="00E03320"/>
    <w:rsid w:val="00E0379C"/>
    <w:rsid w:val="00E03AF8"/>
    <w:rsid w:val="00E03E0B"/>
    <w:rsid w:val="00E04998"/>
    <w:rsid w:val="00E059BD"/>
    <w:rsid w:val="00E05D17"/>
    <w:rsid w:val="00E061EC"/>
    <w:rsid w:val="00E07AEB"/>
    <w:rsid w:val="00E07EA7"/>
    <w:rsid w:val="00E07F77"/>
    <w:rsid w:val="00E10A38"/>
    <w:rsid w:val="00E10A8C"/>
    <w:rsid w:val="00E117F8"/>
    <w:rsid w:val="00E11AB1"/>
    <w:rsid w:val="00E125A6"/>
    <w:rsid w:val="00E12B6C"/>
    <w:rsid w:val="00E12D26"/>
    <w:rsid w:val="00E12DEB"/>
    <w:rsid w:val="00E131EB"/>
    <w:rsid w:val="00E13F02"/>
    <w:rsid w:val="00E14726"/>
    <w:rsid w:val="00E15989"/>
    <w:rsid w:val="00E17802"/>
    <w:rsid w:val="00E21231"/>
    <w:rsid w:val="00E21AFC"/>
    <w:rsid w:val="00E22649"/>
    <w:rsid w:val="00E2271D"/>
    <w:rsid w:val="00E2303B"/>
    <w:rsid w:val="00E2397B"/>
    <w:rsid w:val="00E23CF9"/>
    <w:rsid w:val="00E23F26"/>
    <w:rsid w:val="00E246BD"/>
    <w:rsid w:val="00E26976"/>
    <w:rsid w:val="00E26C5D"/>
    <w:rsid w:val="00E3175D"/>
    <w:rsid w:val="00E3178B"/>
    <w:rsid w:val="00E3243E"/>
    <w:rsid w:val="00E325E5"/>
    <w:rsid w:val="00E327A3"/>
    <w:rsid w:val="00E35A98"/>
    <w:rsid w:val="00E3649F"/>
    <w:rsid w:val="00E37168"/>
    <w:rsid w:val="00E373A8"/>
    <w:rsid w:val="00E40964"/>
    <w:rsid w:val="00E40A98"/>
    <w:rsid w:val="00E40DC3"/>
    <w:rsid w:val="00E414A7"/>
    <w:rsid w:val="00E41E68"/>
    <w:rsid w:val="00E42E19"/>
    <w:rsid w:val="00E4301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25F"/>
    <w:rsid w:val="00E54459"/>
    <w:rsid w:val="00E55333"/>
    <w:rsid w:val="00E553C1"/>
    <w:rsid w:val="00E5549E"/>
    <w:rsid w:val="00E56BDD"/>
    <w:rsid w:val="00E56D10"/>
    <w:rsid w:val="00E5710A"/>
    <w:rsid w:val="00E57E10"/>
    <w:rsid w:val="00E57F2E"/>
    <w:rsid w:val="00E60C39"/>
    <w:rsid w:val="00E60C76"/>
    <w:rsid w:val="00E61AD5"/>
    <w:rsid w:val="00E62B62"/>
    <w:rsid w:val="00E62EA2"/>
    <w:rsid w:val="00E63DFB"/>
    <w:rsid w:val="00E64064"/>
    <w:rsid w:val="00E65CE4"/>
    <w:rsid w:val="00E66E97"/>
    <w:rsid w:val="00E67B0B"/>
    <w:rsid w:val="00E70920"/>
    <w:rsid w:val="00E723EB"/>
    <w:rsid w:val="00E72722"/>
    <w:rsid w:val="00E74544"/>
    <w:rsid w:val="00E7505B"/>
    <w:rsid w:val="00E75572"/>
    <w:rsid w:val="00E7740B"/>
    <w:rsid w:val="00E77E49"/>
    <w:rsid w:val="00E804E7"/>
    <w:rsid w:val="00E80B4F"/>
    <w:rsid w:val="00E80CC9"/>
    <w:rsid w:val="00E81FD1"/>
    <w:rsid w:val="00E821E3"/>
    <w:rsid w:val="00E84611"/>
    <w:rsid w:val="00E857A4"/>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74BB"/>
    <w:rsid w:val="00EB76F6"/>
    <w:rsid w:val="00EC074F"/>
    <w:rsid w:val="00EC138B"/>
    <w:rsid w:val="00EC1E82"/>
    <w:rsid w:val="00EC1F4C"/>
    <w:rsid w:val="00EC2DA3"/>
    <w:rsid w:val="00EC306A"/>
    <w:rsid w:val="00EC3CDD"/>
    <w:rsid w:val="00EC3FFF"/>
    <w:rsid w:val="00EC5A94"/>
    <w:rsid w:val="00EC5FBC"/>
    <w:rsid w:val="00EC7FCE"/>
    <w:rsid w:val="00ED0F0E"/>
    <w:rsid w:val="00ED1F92"/>
    <w:rsid w:val="00ED2CD3"/>
    <w:rsid w:val="00ED2D41"/>
    <w:rsid w:val="00ED34E4"/>
    <w:rsid w:val="00ED38E0"/>
    <w:rsid w:val="00ED430A"/>
    <w:rsid w:val="00ED647E"/>
    <w:rsid w:val="00ED6773"/>
    <w:rsid w:val="00ED6E41"/>
    <w:rsid w:val="00ED74B2"/>
    <w:rsid w:val="00ED7FE7"/>
    <w:rsid w:val="00EE00F9"/>
    <w:rsid w:val="00EE06C9"/>
    <w:rsid w:val="00EE1071"/>
    <w:rsid w:val="00EE1130"/>
    <w:rsid w:val="00EE12B3"/>
    <w:rsid w:val="00EE1D44"/>
    <w:rsid w:val="00EE1EB6"/>
    <w:rsid w:val="00EE2C9E"/>
    <w:rsid w:val="00EE2F93"/>
    <w:rsid w:val="00EE3055"/>
    <w:rsid w:val="00EE3A97"/>
    <w:rsid w:val="00EE480C"/>
    <w:rsid w:val="00EE4901"/>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E76"/>
    <w:rsid w:val="00EF5328"/>
    <w:rsid w:val="00EF6A03"/>
    <w:rsid w:val="00EF6E85"/>
    <w:rsid w:val="00EF776F"/>
    <w:rsid w:val="00F0043E"/>
    <w:rsid w:val="00F00815"/>
    <w:rsid w:val="00F01872"/>
    <w:rsid w:val="00F01C27"/>
    <w:rsid w:val="00F02B94"/>
    <w:rsid w:val="00F03400"/>
    <w:rsid w:val="00F03C29"/>
    <w:rsid w:val="00F04052"/>
    <w:rsid w:val="00F04119"/>
    <w:rsid w:val="00F042A9"/>
    <w:rsid w:val="00F04D23"/>
    <w:rsid w:val="00F0638B"/>
    <w:rsid w:val="00F063C9"/>
    <w:rsid w:val="00F06FB7"/>
    <w:rsid w:val="00F10200"/>
    <w:rsid w:val="00F109EB"/>
    <w:rsid w:val="00F10CE8"/>
    <w:rsid w:val="00F11510"/>
    <w:rsid w:val="00F123D6"/>
    <w:rsid w:val="00F139D9"/>
    <w:rsid w:val="00F13B7B"/>
    <w:rsid w:val="00F13FC8"/>
    <w:rsid w:val="00F155C6"/>
    <w:rsid w:val="00F15871"/>
    <w:rsid w:val="00F17184"/>
    <w:rsid w:val="00F174A2"/>
    <w:rsid w:val="00F202DE"/>
    <w:rsid w:val="00F20D72"/>
    <w:rsid w:val="00F210B2"/>
    <w:rsid w:val="00F211E7"/>
    <w:rsid w:val="00F226C7"/>
    <w:rsid w:val="00F23874"/>
    <w:rsid w:val="00F2468C"/>
    <w:rsid w:val="00F25221"/>
    <w:rsid w:val="00F26119"/>
    <w:rsid w:val="00F26FFB"/>
    <w:rsid w:val="00F2706B"/>
    <w:rsid w:val="00F27DF2"/>
    <w:rsid w:val="00F300E3"/>
    <w:rsid w:val="00F319D7"/>
    <w:rsid w:val="00F31CAD"/>
    <w:rsid w:val="00F31E28"/>
    <w:rsid w:val="00F328F0"/>
    <w:rsid w:val="00F32E01"/>
    <w:rsid w:val="00F33410"/>
    <w:rsid w:val="00F336F6"/>
    <w:rsid w:val="00F33BD1"/>
    <w:rsid w:val="00F33F99"/>
    <w:rsid w:val="00F35AEE"/>
    <w:rsid w:val="00F35D99"/>
    <w:rsid w:val="00F36E1C"/>
    <w:rsid w:val="00F40733"/>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30F4"/>
    <w:rsid w:val="00F548DF"/>
    <w:rsid w:val="00F54C25"/>
    <w:rsid w:val="00F551A7"/>
    <w:rsid w:val="00F556ED"/>
    <w:rsid w:val="00F56030"/>
    <w:rsid w:val="00F5638A"/>
    <w:rsid w:val="00F566EC"/>
    <w:rsid w:val="00F56932"/>
    <w:rsid w:val="00F57092"/>
    <w:rsid w:val="00F57E6F"/>
    <w:rsid w:val="00F622DF"/>
    <w:rsid w:val="00F62479"/>
    <w:rsid w:val="00F63564"/>
    <w:rsid w:val="00F646A1"/>
    <w:rsid w:val="00F6478E"/>
    <w:rsid w:val="00F64A7D"/>
    <w:rsid w:val="00F66184"/>
    <w:rsid w:val="00F663B2"/>
    <w:rsid w:val="00F667EE"/>
    <w:rsid w:val="00F66B62"/>
    <w:rsid w:val="00F70F7B"/>
    <w:rsid w:val="00F71127"/>
    <w:rsid w:val="00F71541"/>
    <w:rsid w:val="00F72854"/>
    <w:rsid w:val="00F72EBA"/>
    <w:rsid w:val="00F72FE4"/>
    <w:rsid w:val="00F73169"/>
    <w:rsid w:val="00F73BC5"/>
    <w:rsid w:val="00F7413C"/>
    <w:rsid w:val="00F7440A"/>
    <w:rsid w:val="00F75075"/>
    <w:rsid w:val="00F75CEF"/>
    <w:rsid w:val="00F76038"/>
    <w:rsid w:val="00F76CCA"/>
    <w:rsid w:val="00F77147"/>
    <w:rsid w:val="00F7769D"/>
    <w:rsid w:val="00F77952"/>
    <w:rsid w:val="00F77B57"/>
    <w:rsid w:val="00F8025B"/>
    <w:rsid w:val="00F807AA"/>
    <w:rsid w:val="00F8201D"/>
    <w:rsid w:val="00F844BB"/>
    <w:rsid w:val="00F8481E"/>
    <w:rsid w:val="00F84E8E"/>
    <w:rsid w:val="00F85E2C"/>
    <w:rsid w:val="00F85E58"/>
    <w:rsid w:val="00F85F21"/>
    <w:rsid w:val="00F8619F"/>
    <w:rsid w:val="00F8763C"/>
    <w:rsid w:val="00F8799A"/>
    <w:rsid w:val="00F9031A"/>
    <w:rsid w:val="00F91FBF"/>
    <w:rsid w:val="00F92753"/>
    <w:rsid w:val="00F933F7"/>
    <w:rsid w:val="00F93475"/>
    <w:rsid w:val="00F93E7A"/>
    <w:rsid w:val="00F93F38"/>
    <w:rsid w:val="00F940A7"/>
    <w:rsid w:val="00F94E45"/>
    <w:rsid w:val="00F9576B"/>
    <w:rsid w:val="00F95A29"/>
    <w:rsid w:val="00F96487"/>
    <w:rsid w:val="00F96BC0"/>
    <w:rsid w:val="00F96E19"/>
    <w:rsid w:val="00F96F02"/>
    <w:rsid w:val="00F97C9B"/>
    <w:rsid w:val="00FA010E"/>
    <w:rsid w:val="00FA0211"/>
    <w:rsid w:val="00FA0841"/>
    <w:rsid w:val="00FA0B46"/>
    <w:rsid w:val="00FA18BE"/>
    <w:rsid w:val="00FA2FC6"/>
    <w:rsid w:val="00FA3D25"/>
    <w:rsid w:val="00FA42E4"/>
    <w:rsid w:val="00FA55E0"/>
    <w:rsid w:val="00FA566C"/>
    <w:rsid w:val="00FA6740"/>
    <w:rsid w:val="00FA690A"/>
    <w:rsid w:val="00FA6DE1"/>
    <w:rsid w:val="00FB0047"/>
    <w:rsid w:val="00FB1147"/>
    <w:rsid w:val="00FB1E78"/>
    <w:rsid w:val="00FB3206"/>
    <w:rsid w:val="00FB3233"/>
    <w:rsid w:val="00FB44A8"/>
    <w:rsid w:val="00FB48BB"/>
    <w:rsid w:val="00FB4AC7"/>
    <w:rsid w:val="00FB4B16"/>
    <w:rsid w:val="00FC13D0"/>
    <w:rsid w:val="00FC22FF"/>
    <w:rsid w:val="00FC2D46"/>
    <w:rsid w:val="00FC5023"/>
    <w:rsid w:val="00FC71BA"/>
    <w:rsid w:val="00FC73DC"/>
    <w:rsid w:val="00FD04A1"/>
    <w:rsid w:val="00FD1022"/>
    <w:rsid w:val="00FD1DC2"/>
    <w:rsid w:val="00FD2272"/>
    <w:rsid w:val="00FD24D1"/>
    <w:rsid w:val="00FD2708"/>
    <w:rsid w:val="00FD54B9"/>
    <w:rsid w:val="00FD6384"/>
    <w:rsid w:val="00FD63CC"/>
    <w:rsid w:val="00FD7020"/>
    <w:rsid w:val="00FD7712"/>
    <w:rsid w:val="00FE0DB0"/>
    <w:rsid w:val="00FE178E"/>
    <w:rsid w:val="00FE1792"/>
    <w:rsid w:val="00FE1BE6"/>
    <w:rsid w:val="00FE1BF4"/>
    <w:rsid w:val="00FE250B"/>
    <w:rsid w:val="00FE2D10"/>
    <w:rsid w:val="00FE2EAA"/>
    <w:rsid w:val="00FE30D7"/>
    <w:rsid w:val="00FE32A7"/>
    <w:rsid w:val="00FE3C80"/>
    <w:rsid w:val="00FE42EA"/>
    <w:rsid w:val="00FE53D3"/>
    <w:rsid w:val="00FE5D96"/>
    <w:rsid w:val="00FE68D0"/>
    <w:rsid w:val="00FE6EC0"/>
    <w:rsid w:val="00FE7A02"/>
    <w:rsid w:val="00FF1243"/>
    <w:rsid w:val="00FF20F1"/>
    <w:rsid w:val="00FF3093"/>
    <w:rsid w:val="00FF34EF"/>
    <w:rsid w:val="00FF365A"/>
    <w:rsid w:val="00FF435A"/>
    <w:rsid w:val="00FF441D"/>
    <w:rsid w:val="00FF5D6D"/>
    <w:rsid w:val="00FF5E2D"/>
    <w:rsid w:val="00FF6644"/>
    <w:rsid w:val="00FF6E87"/>
    <w:rsid w:val="78FD56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strokecolor="#739cc3">
      <v:fill angle="90" type="gradient">
        <o:fill v:ext="view" type="gradientUnscaled"/>
      </v:fill>
      <v:stroke color="#739cc3" weight="1.25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unhideWhenUsed="1" w:qFormat="1"/>
    <w:lsdException w:name="annotation text" w:uiPriority="99" w:qFormat="1"/>
    <w:lsdException w:name="header" w:uiPriority="99" w:qFormat="1"/>
    <w:lsdException w:name="footer" w:uiPriority="99" w:qFormat="1"/>
    <w:lsdException w:name="caption" w:semiHidden="1" w:unhideWhenUsed="1" w:qFormat="1"/>
    <w:lsdException w:name="footnote reference" w:uiPriority="99" w:qFormat="1"/>
    <w:lsdException w:name="page number" w:uiPriority="99" w:qFormat="1"/>
    <w:lsdException w:name="table of authorities" w:uiPriority="99" w:unhideWhenUsed="1" w:qFormat="1"/>
    <w:lsdException w:name="toa heading" w:uiPriority="99" w:qFormat="1"/>
    <w:lsdException w:name="Title" w:qFormat="1"/>
    <w:lsdException w:name="Default Paragraph Font" w:semiHidden="1" w:uiPriority="1" w:unhideWhenUsed="1" w:qFormat="1"/>
    <w:lsdException w:name="Body Text" w:uiPriority="1" w:qFormat="1"/>
    <w:lsdException w:name="Body Text Indent" w:qFormat="1"/>
    <w:lsdException w:name="Subtitle" w:qFormat="1"/>
    <w:lsdException w:name="Date" w:qFormat="1"/>
    <w:lsdException w:name="Body Text First Indent 2" w:unhideWhenUsed="1" w:qFormat="1"/>
    <w:lsdException w:name="Body Text 2" w:qFormat="1"/>
    <w:lsdException w:name="Body Text 3" w:qFormat="1"/>
    <w:lsdException w:name="Body Text Indent 2" w:qFormat="1"/>
    <w:lsdException w:name="Body Text Indent 3" w:qFormat="1"/>
    <w:lsdException w:name="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qFormat="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6F02"/>
    <w:pPr>
      <w:widowControl w:val="0"/>
      <w:jc w:val="both"/>
    </w:pPr>
    <w:rPr>
      <w:kern w:val="2"/>
      <w:sz w:val="21"/>
      <w:szCs w:val="24"/>
    </w:rPr>
  </w:style>
  <w:style w:type="paragraph" w:styleId="1">
    <w:name w:val="heading 1"/>
    <w:basedOn w:val="a"/>
    <w:next w:val="a"/>
    <w:link w:val="1Char"/>
    <w:uiPriority w:val="9"/>
    <w:qFormat/>
    <w:rsid w:val="00C66F0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C66F02"/>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C66F02"/>
    <w:pPr>
      <w:keepNext/>
      <w:keepLines/>
      <w:spacing w:before="260" w:after="260" w:line="416" w:lineRule="auto"/>
      <w:outlineLvl w:val="2"/>
    </w:pPr>
    <w:rPr>
      <w:b/>
      <w:bCs/>
      <w:sz w:val="32"/>
      <w:szCs w:val="32"/>
    </w:rPr>
  </w:style>
  <w:style w:type="paragraph" w:styleId="4">
    <w:name w:val="heading 4"/>
    <w:basedOn w:val="a"/>
    <w:next w:val="a"/>
    <w:link w:val="4Char"/>
    <w:qFormat/>
    <w:rsid w:val="00C66F02"/>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semiHidden/>
    <w:unhideWhenUsed/>
    <w:qFormat/>
    <w:rsid w:val="00C66F02"/>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iPriority w:val="99"/>
    <w:unhideWhenUsed/>
    <w:qFormat/>
    <w:rsid w:val="00C66F02"/>
    <w:pPr>
      <w:spacing w:before="100" w:beforeAutospacing="1" w:after="100" w:afterAutospacing="1"/>
      <w:ind w:leftChars="200" w:left="420"/>
    </w:pPr>
    <w:rPr>
      <w:rFonts w:ascii="Calibri" w:hAnsi="Calibri" w:cs="Calibri"/>
      <w:sz w:val="32"/>
      <w:szCs w:val="32"/>
    </w:rPr>
  </w:style>
  <w:style w:type="paragraph" w:styleId="a4">
    <w:name w:val="Document Map"/>
    <w:basedOn w:val="a"/>
    <w:link w:val="Char"/>
    <w:qFormat/>
    <w:rsid w:val="00C66F02"/>
    <w:rPr>
      <w:rFonts w:ascii="宋体"/>
      <w:sz w:val="18"/>
      <w:szCs w:val="18"/>
    </w:rPr>
  </w:style>
  <w:style w:type="paragraph" w:styleId="a5">
    <w:name w:val="toa heading"/>
    <w:basedOn w:val="a"/>
    <w:next w:val="a"/>
    <w:uiPriority w:val="99"/>
    <w:qFormat/>
    <w:rsid w:val="00C66F02"/>
    <w:pPr>
      <w:spacing w:before="120"/>
    </w:pPr>
    <w:rPr>
      <w:rFonts w:ascii="Calibri Light" w:hAnsi="Calibri Light"/>
      <w:sz w:val="24"/>
    </w:rPr>
  </w:style>
  <w:style w:type="paragraph" w:styleId="a6">
    <w:name w:val="annotation text"/>
    <w:basedOn w:val="a"/>
    <w:link w:val="Char0"/>
    <w:uiPriority w:val="99"/>
    <w:qFormat/>
    <w:rsid w:val="00C66F02"/>
    <w:pPr>
      <w:jc w:val="left"/>
    </w:pPr>
    <w:rPr>
      <w:szCs w:val="20"/>
    </w:rPr>
  </w:style>
  <w:style w:type="paragraph" w:styleId="30">
    <w:name w:val="Body Text 3"/>
    <w:basedOn w:val="a"/>
    <w:link w:val="3Char0"/>
    <w:qFormat/>
    <w:rsid w:val="00C66F02"/>
    <w:pPr>
      <w:spacing w:after="120"/>
    </w:pPr>
    <w:rPr>
      <w:sz w:val="16"/>
      <w:szCs w:val="16"/>
    </w:rPr>
  </w:style>
  <w:style w:type="paragraph" w:styleId="a7">
    <w:name w:val="Body Text"/>
    <w:basedOn w:val="a"/>
    <w:uiPriority w:val="1"/>
    <w:qFormat/>
    <w:rsid w:val="00C66F02"/>
    <w:pPr>
      <w:spacing w:after="120"/>
    </w:pPr>
  </w:style>
  <w:style w:type="paragraph" w:styleId="a8">
    <w:name w:val="Body Text Indent"/>
    <w:basedOn w:val="a"/>
    <w:link w:val="Char1"/>
    <w:qFormat/>
    <w:rsid w:val="00C66F02"/>
    <w:pPr>
      <w:ind w:firstLine="435"/>
    </w:pPr>
    <w:rPr>
      <w:rFonts w:eastAsia="仿宋_GB2312"/>
      <w:sz w:val="32"/>
    </w:rPr>
  </w:style>
  <w:style w:type="paragraph" w:styleId="a9">
    <w:name w:val="Plain Text"/>
    <w:basedOn w:val="a"/>
    <w:link w:val="Char2"/>
    <w:qFormat/>
    <w:rsid w:val="00C66F02"/>
    <w:rPr>
      <w:rFonts w:ascii="宋体" w:hAnsi="Courier New"/>
    </w:rPr>
  </w:style>
  <w:style w:type="paragraph" w:styleId="aa">
    <w:name w:val="Date"/>
    <w:basedOn w:val="a"/>
    <w:next w:val="a"/>
    <w:qFormat/>
    <w:rsid w:val="00C66F02"/>
    <w:pPr>
      <w:ind w:leftChars="2500" w:left="100"/>
    </w:pPr>
  </w:style>
  <w:style w:type="paragraph" w:styleId="20">
    <w:name w:val="Body Text Indent 2"/>
    <w:basedOn w:val="a"/>
    <w:qFormat/>
    <w:rsid w:val="00C66F02"/>
    <w:pPr>
      <w:spacing w:after="120" w:line="480" w:lineRule="auto"/>
      <w:ind w:leftChars="200" w:left="420"/>
    </w:pPr>
  </w:style>
  <w:style w:type="paragraph" w:styleId="ab">
    <w:name w:val="Balloon Text"/>
    <w:basedOn w:val="a"/>
    <w:semiHidden/>
    <w:qFormat/>
    <w:rsid w:val="00C66F02"/>
    <w:rPr>
      <w:sz w:val="18"/>
      <w:szCs w:val="18"/>
    </w:rPr>
  </w:style>
  <w:style w:type="paragraph" w:styleId="ac">
    <w:name w:val="footer"/>
    <w:basedOn w:val="a"/>
    <w:link w:val="Char3"/>
    <w:uiPriority w:val="99"/>
    <w:qFormat/>
    <w:rsid w:val="00C66F02"/>
    <w:pPr>
      <w:tabs>
        <w:tab w:val="center" w:pos="4153"/>
        <w:tab w:val="right" w:pos="8306"/>
      </w:tabs>
      <w:snapToGrid w:val="0"/>
      <w:jc w:val="left"/>
    </w:pPr>
    <w:rPr>
      <w:sz w:val="18"/>
    </w:rPr>
  </w:style>
  <w:style w:type="paragraph" w:styleId="ad">
    <w:name w:val="header"/>
    <w:basedOn w:val="a"/>
    <w:link w:val="Char4"/>
    <w:uiPriority w:val="99"/>
    <w:qFormat/>
    <w:rsid w:val="00C66F0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e">
    <w:name w:val="Subtitle"/>
    <w:basedOn w:val="a"/>
    <w:next w:val="a"/>
    <w:link w:val="Char10"/>
    <w:qFormat/>
    <w:rsid w:val="00C66F02"/>
    <w:pPr>
      <w:spacing w:before="240" w:after="60" w:line="312" w:lineRule="auto"/>
      <w:jc w:val="center"/>
      <w:outlineLvl w:val="1"/>
    </w:pPr>
    <w:rPr>
      <w:rFonts w:ascii="Cambria" w:hAnsi="Cambria"/>
      <w:b/>
      <w:bCs/>
      <w:kern w:val="28"/>
      <w:sz w:val="32"/>
      <w:szCs w:val="32"/>
    </w:rPr>
  </w:style>
  <w:style w:type="paragraph" w:styleId="af">
    <w:name w:val="footnote text"/>
    <w:basedOn w:val="a"/>
    <w:link w:val="Char5"/>
    <w:uiPriority w:val="99"/>
    <w:unhideWhenUsed/>
    <w:qFormat/>
    <w:rsid w:val="00C66F02"/>
    <w:pPr>
      <w:snapToGrid w:val="0"/>
      <w:jc w:val="left"/>
    </w:pPr>
    <w:rPr>
      <w:rFonts w:ascii="等线" w:eastAsia="等线" w:hAnsi="等线" w:cs="黑体"/>
      <w:sz w:val="18"/>
      <w:szCs w:val="18"/>
    </w:rPr>
  </w:style>
  <w:style w:type="paragraph" w:styleId="31">
    <w:name w:val="Body Text Indent 3"/>
    <w:basedOn w:val="a"/>
    <w:qFormat/>
    <w:rsid w:val="00C66F02"/>
    <w:pPr>
      <w:spacing w:after="120"/>
      <w:ind w:leftChars="200" w:left="420"/>
    </w:pPr>
    <w:rPr>
      <w:sz w:val="16"/>
      <w:szCs w:val="16"/>
    </w:rPr>
  </w:style>
  <w:style w:type="paragraph" w:styleId="21">
    <w:name w:val="toc 2"/>
    <w:basedOn w:val="a"/>
    <w:next w:val="a"/>
    <w:uiPriority w:val="39"/>
    <w:qFormat/>
    <w:rsid w:val="00C66F02"/>
    <w:pPr>
      <w:ind w:left="420"/>
      <w:jc w:val="center"/>
    </w:pPr>
    <w:rPr>
      <w:rFonts w:ascii="楷体_GB2312" w:eastAsia="楷体_GB2312"/>
      <w:sz w:val="32"/>
    </w:rPr>
  </w:style>
  <w:style w:type="paragraph" w:styleId="22">
    <w:name w:val="Body Text 2"/>
    <w:basedOn w:val="a"/>
    <w:link w:val="2Char0"/>
    <w:qFormat/>
    <w:rsid w:val="00C66F02"/>
    <w:pPr>
      <w:spacing w:after="120" w:line="480" w:lineRule="auto"/>
    </w:pPr>
  </w:style>
  <w:style w:type="paragraph" w:styleId="HTML">
    <w:name w:val="HTML Preformatted"/>
    <w:basedOn w:val="a"/>
    <w:link w:val="HTMLChar"/>
    <w:unhideWhenUsed/>
    <w:qFormat/>
    <w:rsid w:val="00C66F02"/>
    <w:pPr>
      <w:widowControl/>
      <w:jc w:val="left"/>
    </w:pPr>
    <w:rPr>
      <w:rFonts w:ascii="宋体" w:hAnsi="宋体" w:cs="宋体"/>
      <w:kern w:val="0"/>
      <w:sz w:val="24"/>
    </w:rPr>
  </w:style>
  <w:style w:type="paragraph" w:styleId="af0">
    <w:name w:val="Normal (Web)"/>
    <w:basedOn w:val="a"/>
    <w:qFormat/>
    <w:rsid w:val="00C66F02"/>
    <w:pPr>
      <w:widowControl/>
      <w:spacing w:before="100" w:beforeAutospacing="1" w:after="100" w:afterAutospacing="1"/>
      <w:jc w:val="left"/>
    </w:pPr>
    <w:rPr>
      <w:rFonts w:ascii="宋体" w:hAnsi="宋体"/>
      <w:kern w:val="0"/>
      <w:sz w:val="24"/>
    </w:rPr>
  </w:style>
  <w:style w:type="paragraph" w:styleId="af1">
    <w:name w:val="Title"/>
    <w:basedOn w:val="a"/>
    <w:next w:val="a"/>
    <w:link w:val="Char6"/>
    <w:qFormat/>
    <w:rsid w:val="00C66F02"/>
    <w:pPr>
      <w:spacing w:before="240" w:after="60"/>
      <w:jc w:val="center"/>
      <w:outlineLvl w:val="0"/>
    </w:pPr>
    <w:rPr>
      <w:rFonts w:ascii="Arial" w:hAnsi="Arial"/>
      <w:b/>
      <w:sz w:val="32"/>
    </w:rPr>
  </w:style>
  <w:style w:type="paragraph" w:styleId="23">
    <w:name w:val="Body Text First Indent 2"/>
    <w:basedOn w:val="a8"/>
    <w:link w:val="2Char1"/>
    <w:unhideWhenUsed/>
    <w:qFormat/>
    <w:rsid w:val="00C66F02"/>
    <w:pPr>
      <w:spacing w:after="120"/>
      <w:ind w:leftChars="200" w:left="420" w:firstLineChars="200" w:firstLine="420"/>
    </w:pPr>
    <w:rPr>
      <w:rFonts w:ascii="Calibri" w:eastAsia="宋体" w:hAnsi="Calibri"/>
      <w:sz w:val="21"/>
    </w:rPr>
  </w:style>
  <w:style w:type="table" w:styleId="af2">
    <w:name w:val="Table Grid"/>
    <w:basedOn w:val="a1"/>
    <w:qFormat/>
    <w:rsid w:val="00C66F0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C66F02"/>
    <w:rPr>
      <w:b/>
      <w:bCs/>
    </w:rPr>
  </w:style>
  <w:style w:type="character" w:styleId="af4">
    <w:name w:val="page number"/>
    <w:basedOn w:val="a0"/>
    <w:uiPriority w:val="99"/>
    <w:qFormat/>
    <w:rsid w:val="00C66F02"/>
  </w:style>
  <w:style w:type="character" w:styleId="af5">
    <w:name w:val="Emphasis"/>
    <w:basedOn w:val="a0"/>
    <w:qFormat/>
    <w:rsid w:val="00C66F02"/>
    <w:rPr>
      <w:i/>
      <w:iCs/>
    </w:rPr>
  </w:style>
  <w:style w:type="character" w:styleId="af6">
    <w:name w:val="Hyperlink"/>
    <w:basedOn w:val="a0"/>
    <w:uiPriority w:val="99"/>
    <w:qFormat/>
    <w:rsid w:val="00C66F02"/>
    <w:rPr>
      <w:color w:val="0000FF"/>
      <w:u w:val="single"/>
    </w:rPr>
  </w:style>
  <w:style w:type="character" w:customStyle="1" w:styleId="1Char">
    <w:name w:val="标题 1 Char"/>
    <w:basedOn w:val="a0"/>
    <w:link w:val="1"/>
    <w:uiPriority w:val="9"/>
    <w:qFormat/>
    <w:locked/>
    <w:rsid w:val="00C66F02"/>
    <w:rPr>
      <w:rFonts w:eastAsia="宋体"/>
      <w:b/>
      <w:bCs/>
      <w:kern w:val="44"/>
      <w:sz w:val="44"/>
      <w:szCs w:val="44"/>
      <w:lang w:val="en-US" w:eastAsia="zh-CN" w:bidi="ar-SA"/>
    </w:rPr>
  </w:style>
  <w:style w:type="character" w:customStyle="1" w:styleId="2Char">
    <w:name w:val="标题 2 Char"/>
    <w:basedOn w:val="a0"/>
    <w:link w:val="2"/>
    <w:uiPriority w:val="9"/>
    <w:qFormat/>
    <w:rsid w:val="00C66F02"/>
    <w:rPr>
      <w:rFonts w:ascii="Arial" w:eastAsia="黑体" w:hAnsi="Arial"/>
      <w:b/>
      <w:bCs/>
      <w:kern w:val="2"/>
      <w:sz w:val="32"/>
      <w:szCs w:val="32"/>
      <w:lang w:val="en-US" w:eastAsia="zh-CN" w:bidi="ar-SA"/>
    </w:rPr>
  </w:style>
  <w:style w:type="character" w:customStyle="1" w:styleId="3Char">
    <w:name w:val="标题 3 Char"/>
    <w:basedOn w:val="a0"/>
    <w:link w:val="3"/>
    <w:qFormat/>
    <w:locked/>
    <w:rsid w:val="00C66F02"/>
    <w:rPr>
      <w:rFonts w:eastAsia="宋体"/>
      <w:b/>
      <w:bCs/>
      <w:kern w:val="2"/>
      <w:sz w:val="32"/>
      <w:szCs w:val="32"/>
      <w:lang w:val="en-US" w:eastAsia="zh-CN" w:bidi="ar-SA"/>
    </w:rPr>
  </w:style>
  <w:style w:type="paragraph" w:customStyle="1" w:styleId="Style5">
    <w:name w:val="_Style 5"/>
    <w:basedOn w:val="a"/>
    <w:qFormat/>
    <w:rsid w:val="00C66F02"/>
  </w:style>
  <w:style w:type="character" w:customStyle="1" w:styleId="ca-3">
    <w:name w:val="ca-3"/>
    <w:basedOn w:val="a0"/>
    <w:qFormat/>
    <w:rsid w:val="00C66F02"/>
  </w:style>
  <w:style w:type="character" w:customStyle="1" w:styleId="16">
    <w:name w:val="16"/>
    <w:basedOn w:val="a0"/>
    <w:qFormat/>
    <w:rsid w:val="00C66F02"/>
  </w:style>
  <w:style w:type="character" w:customStyle="1" w:styleId="biaoti-61">
    <w:name w:val="biaoti-61"/>
    <w:basedOn w:val="a0"/>
    <w:qFormat/>
    <w:rsid w:val="00C66F02"/>
    <w:rPr>
      <w:b/>
      <w:bCs/>
      <w:color w:val="000066"/>
      <w:sz w:val="30"/>
      <w:szCs w:val="30"/>
    </w:rPr>
  </w:style>
  <w:style w:type="character" w:customStyle="1" w:styleId="scayt-misspell">
    <w:name w:val="scayt-misspell"/>
    <w:basedOn w:val="a0"/>
    <w:qFormat/>
    <w:rsid w:val="00C66F02"/>
  </w:style>
  <w:style w:type="character" w:customStyle="1" w:styleId="ht1">
    <w:name w:val="ht1"/>
    <w:basedOn w:val="a0"/>
    <w:qFormat/>
    <w:rsid w:val="00C66F02"/>
  </w:style>
  <w:style w:type="character" w:customStyle="1" w:styleId="CharChar">
    <w:name w:val="我的正文 Char Char"/>
    <w:basedOn w:val="a0"/>
    <w:link w:val="af7"/>
    <w:qFormat/>
    <w:rsid w:val="00C66F02"/>
    <w:rPr>
      <w:rFonts w:ascii="楷体_GB2312" w:eastAsia="楷体_GB2312" w:hAnsi="Arial" w:cs="Arial"/>
      <w:kern w:val="2"/>
      <w:sz w:val="28"/>
      <w:szCs w:val="30"/>
      <w:lang w:val="en-US" w:eastAsia="zh-CN" w:bidi="ar-SA"/>
    </w:rPr>
  </w:style>
  <w:style w:type="paragraph" w:customStyle="1" w:styleId="af7">
    <w:name w:val="我的正文"/>
    <w:basedOn w:val="a"/>
    <w:link w:val="CharChar"/>
    <w:qFormat/>
    <w:rsid w:val="00C66F02"/>
    <w:pPr>
      <w:spacing w:line="360" w:lineRule="auto"/>
      <w:ind w:firstLineChars="200" w:firstLine="200"/>
    </w:pPr>
    <w:rPr>
      <w:rFonts w:ascii="楷体_GB2312" w:eastAsia="楷体_GB2312" w:hAnsi="Arial" w:cs="Arial"/>
      <w:sz w:val="28"/>
      <w:szCs w:val="30"/>
    </w:rPr>
  </w:style>
  <w:style w:type="character" w:customStyle="1" w:styleId="Char4">
    <w:name w:val="页眉 Char"/>
    <w:basedOn w:val="a0"/>
    <w:link w:val="ad"/>
    <w:uiPriority w:val="99"/>
    <w:qFormat/>
    <w:rsid w:val="00C66F02"/>
    <w:rPr>
      <w:rFonts w:eastAsia="宋体"/>
      <w:kern w:val="2"/>
      <w:sz w:val="18"/>
      <w:szCs w:val="24"/>
      <w:lang w:val="en-US" w:eastAsia="zh-CN" w:bidi="ar-SA"/>
    </w:rPr>
  </w:style>
  <w:style w:type="paragraph" w:customStyle="1" w:styleId="Char7">
    <w:name w:val="Char"/>
    <w:basedOn w:val="a"/>
    <w:qFormat/>
    <w:rsid w:val="00C66F02"/>
    <w:pPr>
      <w:widowControl/>
      <w:spacing w:after="160" w:line="240" w:lineRule="exact"/>
      <w:jc w:val="left"/>
    </w:pPr>
  </w:style>
  <w:style w:type="paragraph" w:customStyle="1" w:styleId="Char11">
    <w:name w:val="Char1"/>
    <w:basedOn w:val="a"/>
    <w:qFormat/>
    <w:rsid w:val="00C66F02"/>
    <w:pPr>
      <w:widowControl/>
      <w:adjustRightInd w:val="0"/>
      <w:spacing w:after="160" w:line="240" w:lineRule="exact"/>
      <w:jc w:val="left"/>
    </w:pPr>
  </w:style>
  <w:style w:type="character" w:customStyle="1" w:styleId="Char3">
    <w:name w:val="页脚 Char"/>
    <w:basedOn w:val="a0"/>
    <w:link w:val="ac"/>
    <w:uiPriority w:val="99"/>
    <w:qFormat/>
    <w:rsid w:val="00C66F02"/>
    <w:rPr>
      <w:rFonts w:eastAsia="宋体"/>
      <w:kern w:val="2"/>
      <w:sz w:val="18"/>
      <w:szCs w:val="24"/>
      <w:lang w:val="en-US" w:eastAsia="zh-CN" w:bidi="ar-SA"/>
    </w:rPr>
  </w:style>
  <w:style w:type="paragraph" w:customStyle="1" w:styleId="10">
    <w:name w:val="普通(网站)1"/>
    <w:basedOn w:val="a"/>
    <w:qFormat/>
    <w:rsid w:val="00C66F02"/>
    <w:pPr>
      <w:widowControl/>
      <w:spacing w:before="100" w:beforeAutospacing="1" w:after="100" w:afterAutospacing="1"/>
      <w:jc w:val="left"/>
    </w:pPr>
    <w:rPr>
      <w:rFonts w:ascii="宋体" w:hAnsi="宋体" w:cs="宋体"/>
      <w:kern w:val="0"/>
      <w:sz w:val="24"/>
    </w:rPr>
  </w:style>
  <w:style w:type="paragraph" w:customStyle="1" w:styleId="11">
    <w:name w:val="报告正文1"/>
    <w:basedOn w:val="a"/>
    <w:qFormat/>
    <w:rsid w:val="00C66F02"/>
    <w:pPr>
      <w:spacing w:line="580" w:lineRule="exact"/>
      <w:ind w:firstLineChars="200" w:firstLine="200"/>
    </w:pPr>
    <w:rPr>
      <w:rFonts w:eastAsia="方正仿宋_GBK" w:cs="宋体"/>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next w:val="a"/>
    <w:qFormat/>
    <w:rsid w:val="00C66F02"/>
    <w:pPr>
      <w:spacing w:line="360" w:lineRule="auto"/>
      <w:ind w:firstLineChars="200" w:firstLine="200"/>
    </w:pPr>
    <w:rPr>
      <w:rFonts w:ascii="宋体" w:hAnsi="宋体" w:cs="宋体"/>
      <w:sz w:val="24"/>
    </w:rPr>
  </w:style>
  <w:style w:type="paragraph" w:customStyle="1" w:styleId="CharCharChar1Char">
    <w:name w:val="Char Char Char1 Char"/>
    <w:basedOn w:val="a"/>
    <w:qFormat/>
    <w:rsid w:val="00C66F02"/>
    <w:pPr>
      <w:widowControl/>
      <w:spacing w:after="160" w:line="240" w:lineRule="exact"/>
      <w:jc w:val="left"/>
    </w:pPr>
  </w:style>
  <w:style w:type="paragraph" w:customStyle="1" w:styleId="50">
    <w:name w:val="标题5"/>
    <w:basedOn w:val="a"/>
    <w:next w:val="a"/>
    <w:qFormat/>
    <w:rsid w:val="00C66F02"/>
    <w:pPr>
      <w:keepNext/>
      <w:widowControl/>
      <w:spacing w:before="100" w:beforeAutospacing="1" w:after="100" w:afterAutospacing="1" w:line="240" w:lineRule="exact"/>
      <w:ind w:firstLineChars="150" w:firstLine="360"/>
      <w:jc w:val="left"/>
    </w:pPr>
  </w:style>
  <w:style w:type="paragraph" w:customStyle="1" w:styleId="p0">
    <w:name w:val="p0"/>
    <w:basedOn w:val="a"/>
    <w:qFormat/>
    <w:rsid w:val="00C66F02"/>
    <w:pPr>
      <w:widowControl/>
      <w:spacing w:line="365" w:lineRule="atLeast"/>
      <w:ind w:left="1"/>
      <w:textAlignment w:val="bottom"/>
    </w:pPr>
    <w:rPr>
      <w:kern w:val="0"/>
      <w:sz w:val="20"/>
    </w:rPr>
  </w:style>
  <w:style w:type="paragraph" w:customStyle="1" w:styleId="p15">
    <w:name w:val="p15"/>
    <w:basedOn w:val="a"/>
    <w:qFormat/>
    <w:rsid w:val="00C66F02"/>
    <w:pPr>
      <w:widowControl/>
    </w:pPr>
    <w:rPr>
      <w:kern w:val="0"/>
      <w:szCs w:val="21"/>
    </w:rPr>
  </w:style>
  <w:style w:type="paragraph" w:customStyle="1" w:styleId="12">
    <w:name w:val="列出段落1"/>
    <w:basedOn w:val="a"/>
    <w:uiPriority w:val="34"/>
    <w:qFormat/>
    <w:rsid w:val="00C66F02"/>
    <w:pPr>
      <w:ind w:firstLineChars="200" w:firstLine="420"/>
    </w:pPr>
  </w:style>
  <w:style w:type="paragraph" w:customStyle="1" w:styleId="Char1CharCharChar">
    <w:name w:val="Char1 Char Char Char"/>
    <w:basedOn w:val="a"/>
    <w:qFormat/>
    <w:rsid w:val="00C66F02"/>
    <w:pPr>
      <w:spacing w:line="360" w:lineRule="auto"/>
    </w:pPr>
  </w:style>
  <w:style w:type="paragraph" w:customStyle="1" w:styleId="w1">
    <w:name w:val="w1"/>
    <w:basedOn w:val="a"/>
    <w:qFormat/>
    <w:rsid w:val="00C66F02"/>
    <w:pPr>
      <w:spacing w:line="360" w:lineRule="exact"/>
      <w:ind w:firstLineChars="196" w:firstLine="551"/>
    </w:pPr>
    <w:rPr>
      <w:rFonts w:ascii="仿宋_GB2312" w:eastAsia="仿宋_GB2312" w:hAnsi="宋体" w:cs="宋体"/>
      <w:b/>
      <w:sz w:val="28"/>
      <w:szCs w:val="28"/>
    </w:rPr>
  </w:style>
  <w:style w:type="paragraph" w:customStyle="1" w:styleId="reader-word-layerreader-word-s1-14">
    <w:name w:val="reader-word-layer reader-word-s1-14"/>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12">
    <w:name w:val="reader-word-layer reader-word-s1-12"/>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7">
    <w:name w:val="reader-word-layer reader-word-s2-7"/>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1">
    <w:name w:val="reader-word-layer reader-word-s2-1"/>
    <w:basedOn w:val="a"/>
    <w:qFormat/>
    <w:rsid w:val="00C66F02"/>
    <w:pPr>
      <w:widowControl/>
      <w:spacing w:before="100" w:beforeAutospacing="1" w:after="100" w:afterAutospacing="1"/>
      <w:jc w:val="left"/>
    </w:pPr>
    <w:rPr>
      <w:rFonts w:ascii="宋体" w:hAnsi="宋体" w:cs="宋体"/>
      <w:kern w:val="0"/>
      <w:sz w:val="24"/>
    </w:rPr>
  </w:style>
  <w:style w:type="paragraph" w:customStyle="1" w:styleId="msonormalcxspmiddle">
    <w:name w:val="msonormalcxspmiddle"/>
    <w:basedOn w:val="a"/>
    <w:qFormat/>
    <w:rsid w:val="00C66F02"/>
    <w:pPr>
      <w:widowControl/>
      <w:spacing w:before="100" w:beforeAutospacing="1" w:after="100" w:afterAutospacing="1"/>
      <w:jc w:val="left"/>
    </w:pPr>
    <w:rPr>
      <w:rFonts w:ascii="宋体" w:hAnsi="宋体" w:cs="宋体"/>
      <w:kern w:val="0"/>
      <w:sz w:val="24"/>
    </w:rPr>
  </w:style>
  <w:style w:type="paragraph" w:customStyle="1" w:styleId="ParaCharCharCharChar">
    <w:name w:val="默认段落字体 Para Char Char Char Char"/>
    <w:basedOn w:val="a"/>
    <w:qFormat/>
    <w:rsid w:val="00C66F02"/>
  </w:style>
  <w:style w:type="character" w:customStyle="1" w:styleId="Char0">
    <w:name w:val="批注文字 Char"/>
    <w:basedOn w:val="a0"/>
    <w:link w:val="a6"/>
    <w:uiPriority w:val="99"/>
    <w:qFormat/>
    <w:rsid w:val="00C66F02"/>
    <w:rPr>
      <w:kern w:val="2"/>
      <w:sz w:val="21"/>
    </w:rPr>
  </w:style>
  <w:style w:type="character" w:customStyle="1" w:styleId="font121">
    <w:name w:val="font121"/>
    <w:basedOn w:val="a0"/>
    <w:qFormat/>
    <w:rsid w:val="00C66F02"/>
    <w:rPr>
      <w:sz w:val="18"/>
      <w:szCs w:val="18"/>
    </w:rPr>
  </w:style>
  <w:style w:type="paragraph" w:customStyle="1" w:styleId="p16">
    <w:name w:val="p16"/>
    <w:basedOn w:val="a"/>
    <w:qFormat/>
    <w:rsid w:val="00C66F02"/>
    <w:pPr>
      <w:widowControl/>
    </w:pPr>
    <w:rPr>
      <w:rFonts w:ascii="宋体" w:hAnsi="宋体" w:cs="宋体"/>
      <w:kern w:val="0"/>
      <w:szCs w:val="21"/>
    </w:rPr>
  </w:style>
  <w:style w:type="paragraph" w:customStyle="1" w:styleId="p17">
    <w:name w:val="p17"/>
    <w:basedOn w:val="a"/>
    <w:qFormat/>
    <w:rsid w:val="00C66F02"/>
    <w:pPr>
      <w:widowControl/>
      <w:jc w:val="left"/>
    </w:pPr>
    <w:rPr>
      <w:rFonts w:ascii="宋体" w:hAnsi="宋体" w:cs="宋体"/>
      <w:kern w:val="0"/>
      <w:sz w:val="24"/>
    </w:rPr>
  </w:style>
  <w:style w:type="character" w:customStyle="1" w:styleId="3Char0">
    <w:name w:val="正文文本 3 Char"/>
    <w:basedOn w:val="a0"/>
    <w:link w:val="30"/>
    <w:qFormat/>
    <w:rsid w:val="00C66F02"/>
    <w:rPr>
      <w:rFonts w:eastAsia="宋体"/>
      <w:kern w:val="2"/>
      <w:sz w:val="16"/>
      <w:szCs w:val="16"/>
      <w:lang w:val="en-US" w:eastAsia="zh-CN" w:bidi="ar-SA"/>
    </w:rPr>
  </w:style>
  <w:style w:type="paragraph" w:customStyle="1" w:styleId="NewNewNew">
    <w:name w:val="正文 New New New"/>
    <w:qFormat/>
    <w:rsid w:val="00C66F02"/>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rsid w:val="00C66F02"/>
    <w:pPr>
      <w:adjustRightInd w:val="0"/>
      <w:snapToGrid w:val="0"/>
      <w:spacing w:line="360" w:lineRule="auto"/>
      <w:ind w:firstLineChars="200" w:firstLine="200"/>
    </w:pPr>
  </w:style>
  <w:style w:type="paragraph" w:customStyle="1" w:styleId="style1">
    <w:name w:val="style1"/>
    <w:basedOn w:val="a"/>
    <w:qFormat/>
    <w:rsid w:val="00C66F02"/>
    <w:pPr>
      <w:widowControl/>
      <w:spacing w:before="100" w:beforeAutospacing="1" w:after="100" w:afterAutospacing="1"/>
      <w:jc w:val="left"/>
    </w:pPr>
    <w:rPr>
      <w:rFonts w:ascii="宋体" w:hAnsi="宋体"/>
      <w:kern w:val="0"/>
      <w:sz w:val="18"/>
    </w:rPr>
  </w:style>
  <w:style w:type="paragraph" w:customStyle="1" w:styleId="CharCharCharChar">
    <w:name w:val="Char Char Char Char"/>
    <w:basedOn w:val="a"/>
    <w:qFormat/>
    <w:rsid w:val="00C66F02"/>
  </w:style>
  <w:style w:type="character" w:customStyle="1" w:styleId="15">
    <w:name w:val="15"/>
    <w:basedOn w:val="a0"/>
    <w:qFormat/>
    <w:rsid w:val="00C66F02"/>
    <w:rPr>
      <w:rFonts w:ascii="Times New Roman" w:hAnsi="Times New Roman" w:cs="Times New Roman" w:hint="default"/>
      <w:b/>
      <w:bCs/>
      <w:sz w:val="20"/>
      <w:szCs w:val="20"/>
    </w:rPr>
  </w:style>
  <w:style w:type="character" w:customStyle="1" w:styleId="CharacterStyle2">
    <w:name w:val="Character Style 2"/>
    <w:qFormat/>
    <w:rsid w:val="00C66F02"/>
    <w:rPr>
      <w:rFonts w:cs="Times New Roman"/>
    </w:rPr>
  </w:style>
  <w:style w:type="paragraph" w:customStyle="1" w:styleId="Style10">
    <w:name w:val="Style 1"/>
    <w:qFormat/>
    <w:rsid w:val="00C66F02"/>
    <w:pPr>
      <w:widowControl w:val="0"/>
      <w:autoSpaceDE w:val="0"/>
      <w:autoSpaceDN w:val="0"/>
    </w:pPr>
    <w:rPr>
      <w:sz w:val="24"/>
      <w:szCs w:val="24"/>
      <w:lang w:bidi="hi-IN"/>
    </w:rPr>
  </w:style>
  <w:style w:type="character" w:customStyle="1" w:styleId="apple-converted-space">
    <w:name w:val="apple-converted-space"/>
    <w:basedOn w:val="a0"/>
    <w:qFormat/>
    <w:rsid w:val="00C66F02"/>
  </w:style>
  <w:style w:type="paragraph" w:customStyle="1" w:styleId="110">
    <w:name w:val="列出段落11"/>
    <w:basedOn w:val="a"/>
    <w:uiPriority w:val="34"/>
    <w:qFormat/>
    <w:rsid w:val="00C66F02"/>
    <w:pPr>
      <w:ind w:firstLineChars="200" w:firstLine="420"/>
    </w:pPr>
    <w:rPr>
      <w:rFonts w:ascii="Calibri" w:hAnsi="Calibri" w:cs="黑体"/>
      <w:szCs w:val="22"/>
    </w:rPr>
  </w:style>
  <w:style w:type="character" w:customStyle="1" w:styleId="HeaderChar">
    <w:name w:val="Header Char"/>
    <w:basedOn w:val="a0"/>
    <w:semiHidden/>
    <w:qFormat/>
    <w:locked/>
    <w:rsid w:val="00C66F02"/>
    <w:rPr>
      <w:rFonts w:eastAsia="宋体"/>
      <w:kern w:val="2"/>
      <w:sz w:val="18"/>
      <w:szCs w:val="18"/>
      <w:lang w:val="en-US" w:eastAsia="zh-CN" w:bidi="ar-SA"/>
    </w:rPr>
  </w:style>
  <w:style w:type="character" w:customStyle="1" w:styleId="FooterChar">
    <w:name w:val="Footer Char"/>
    <w:basedOn w:val="a0"/>
    <w:semiHidden/>
    <w:qFormat/>
    <w:locked/>
    <w:rsid w:val="00C66F02"/>
    <w:rPr>
      <w:rFonts w:eastAsia="宋体"/>
      <w:kern w:val="2"/>
      <w:sz w:val="18"/>
      <w:szCs w:val="18"/>
      <w:lang w:val="en-US" w:eastAsia="zh-CN" w:bidi="ar-SA"/>
    </w:rPr>
  </w:style>
  <w:style w:type="paragraph" w:customStyle="1" w:styleId="p18">
    <w:name w:val="p18"/>
    <w:basedOn w:val="a"/>
    <w:qFormat/>
    <w:rsid w:val="00C66F02"/>
    <w:pPr>
      <w:widowControl/>
    </w:pPr>
    <w:rPr>
      <w:kern w:val="0"/>
      <w:szCs w:val="21"/>
    </w:rPr>
  </w:style>
  <w:style w:type="paragraph" w:styleId="af8">
    <w:name w:val="List Paragraph"/>
    <w:basedOn w:val="a"/>
    <w:uiPriority w:val="34"/>
    <w:qFormat/>
    <w:rsid w:val="00C66F02"/>
    <w:pPr>
      <w:ind w:firstLineChars="200" w:firstLine="420"/>
    </w:pPr>
    <w:rPr>
      <w:rFonts w:ascii="Calibri" w:hAnsi="Calibri"/>
      <w:szCs w:val="22"/>
    </w:rPr>
  </w:style>
  <w:style w:type="character" w:customStyle="1" w:styleId="2Char0">
    <w:name w:val="正文文本 2 Char"/>
    <w:basedOn w:val="a0"/>
    <w:link w:val="22"/>
    <w:qFormat/>
    <w:rsid w:val="00C66F02"/>
    <w:rPr>
      <w:kern w:val="2"/>
      <w:sz w:val="21"/>
      <w:szCs w:val="24"/>
    </w:rPr>
  </w:style>
  <w:style w:type="character" w:customStyle="1" w:styleId="Char8">
    <w:name w:val="副标题 Char"/>
    <w:basedOn w:val="a0"/>
    <w:link w:val="ae"/>
    <w:qFormat/>
    <w:rsid w:val="00C66F02"/>
    <w:rPr>
      <w:rFonts w:ascii="Cambria" w:hAnsi="Cambria"/>
      <w:b/>
      <w:bCs/>
      <w:kern w:val="28"/>
      <w:sz w:val="32"/>
      <w:szCs w:val="32"/>
    </w:rPr>
  </w:style>
  <w:style w:type="character" w:customStyle="1" w:styleId="CharChar0">
    <w:name w:val="Char Char"/>
    <w:basedOn w:val="a0"/>
    <w:qFormat/>
    <w:locked/>
    <w:rsid w:val="00C66F02"/>
    <w:rPr>
      <w:rFonts w:ascii="Cambria" w:hAnsi="Cambria" w:cs="Times New Roman"/>
      <w:b/>
      <w:bCs/>
      <w:kern w:val="28"/>
      <w:sz w:val="32"/>
      <w:szCs w:val="32"/>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C66F02"/>
    <w:pPr>
      <w:widowControl/>
      <w:spacing w:after="160" w:line="240" w:lineRule="exact"/>
      <w:jc w:val="left"/>
    </w:pPr>
  </w:style>
  <w:style w:type="character" w:customStyle="1" w:styleId="Char10">
    <w:name w:val="副标题 Char1"/>
    <w:basedOn w:val="a0"/>
    <w:link w:val="ae"/>
    <w:qFormat/>
    <w:rsid w:val="00C66F02"/>
    <w:rPr>
      <w:rFonts w:ascii="Cambria" w:hAnsi="Cambria" w:cs="Times New Roman"/>
      <w:b/>
      <w:bCs/>
      <w:kern w:val="28"/>
      <w:sz w:val="32"/>
      <w:szCs w:val="32"/>
    </w:rPr>
  </w:style>
  <w:style w:type="paragraph" w:styleId="af9">
    <w:name w:val="No Spacing"/>
    <w:link w:val="Char9"/>
    <w:uiPriority w:val="1"/>
    <w:qFormat/>
    <w:rsid w:val="00C66F02"/>
    <w:pPr>
      <w:widowControl w:val="0"/>
      <w:jc w:val="both"/>
    </w:pPr>
    <w:rPr>
      <w:kern w:val="2"/>
      <w:sz w:val="21"/>
      <w:szCs w:val="24"/>
    </w:rPr>
  </w:style>
  <w:style w:type="character" w:customStyle="1" w:styleId="Char9">
    <w:name w:val="无间隔 Char"/>
    <w:basedOn w:val="a0"/>
    <w:link w:val="af9"/>
    <w:uiPriority w:val="1"/>
    <w:qFormat/>
    <w:rsid w:val="00C66F02"/>
    <w:rPr>
      <w:kern w:val="2"/>
      <w:sz w:val="21"/>
      <w:szCs w:val="24"/>
      <w:lang w:val="en-US" w:eastAsia="zh-CN" w:bidi="ar-SA"/>
    </w:rPr>
  </w:style>
  <w:style w:type="paragraph" w:customStyle="1" w:styleId="NewNew">
    <w:name w:val="正文 New New"/>
    <w:qFormat/>
    <w:rsid w:val="00C66F02"/>
    <w:pPr>
      <w:widowControl w:val="0"/>
      <w:jc w:val="both"/>
    </w:pPr>
    <w:rPr>
      <w:kern w:val="2"/>
      <w:sz w:val="21"/>
    </w:rPr>
  </w:style>
  <w:style w:type="character" w:customStyle="1" w:styleId="Char">
    <w:name w:val="文档结构图 Char"/>
    <w:basedOn w:val="a0"/>
    <w:link w:val="a4"/>
    <w:qFormat/>
    <w:rsid w:val="00C66F02"/>
    <w:rPr>
      <w:rFonts w:ascii="宋体"/>
      <w:kern w:val="2"/>
      <w:sz w:val="18"/>
      <w:szCs w:val="18"/>
    </w:rPr>
  </w:style>
  <w:style w:type="paragraph" w:customStyle="1" w:styleId="120">
    <w:name w:val="样式 标题 1 + 两端对齐 首行缩进:  2 字符"/>
    <w:basedOn w:val="1"/>
    <w:qFormat/>
    <w:rsid w:val="00C66F02"/>
    <w:pPr>
      <w:spacing w:line="240" w:lineRule="auto"/>
    </w:pPr>
    <w:rPr>
      <w:rFonts w:eastAsia="方正大标宋简体" w:cs="宋体"/>
      <w:szCs w:val="20"/>
    </w:rPr>
  </w:style>
  <w:style w:type="paragraph" w:customStyle="1" w:styleId="121">
    <w:name w:val="样式 标题 1 + 首行缩进:  2 字符"/>
    <w:basedOn w:val="1"/>
    <w:qFormat/>
    <w:rsid w:val="00C66F02"/>
    <w:pPr>
      <w:spacing w:line="240" w:lineRule="auto"/>
      <w:jc w:val="center"/>
    </w:pPr>
    <w:rPr>
      <w:rFonts w:eastAsia="方正大标宋简体" w:cs="宋体"/>
      <w:szCs w:val="20"/>
    </w:rPr>
  </w:style>
  <w:style w:type="character" w:customStyle="1" w:styleId="Char5">
    <w:name w:val="脚注文本 Char"/>
    <w:basedOn w:val="a0"/>
    <w:link w:val="af"/>
    <w:uiPriority w:val="99"/>
    <w:qFormat/>
    <w:rsid w:val="00C66F02"/>
    <w:rPr>
      <w:rFonts w:ascii="等线" w:eastAsia="等线" w:hAnsi="等线" w:cs="黑体"/>
      <w:kern w:val="2"/>
      <w:sz w:val="18"/>
      <w:szCs w:val="18"/>
    </w:rPr>
  </w:style>
  <w:style w:type="character" w:customStyle="1" w:styleId="NormalCharacter">
    <w:name w:val="NormalCharacter"/>
    <w:qFormat/>
    <w:rsid w:val="00C66F02"/>
  </w:style>
  <w:style w:type="paragraph" w:customStyle="1" w:styleId="210">
    <w:name w:val="正文首行缩进 21"/>
    <w:basedOn w:val="a"/>
    <w:next w:val="af0"/>
    <w:qFormat/>
    <w:rsid w:val="00C66F02"/>
    <w:pPr>
      <w:widowControl/>
      <w:ind w:leftChars="200" w:left="200" w:firstLineChars="200" w:firstLine="200"/>
      <w:jc w:val="left"/>
    </w:pPr>
    <w:rPr>
      <w:rFonts w:ascii="Calibri" w:eastAsia="仿宋_GB2312" w:hAnsi="Calibri" w:cs="Calibri"/>
      <w:kern w:val="0"/>
      <w:sz w:val="24"/>
    </w:rPr>
  </w:style>
  <w:style w:type="paragraph" w:customStyle="1" w:styleId="111">
    <w:name w:val="普通(网站)11"/>
    <w:basedOn w:val="a"/>
    <w:qFormat/>
    <w:rsid w:val="00C66F02"/>
    <w:pPr>
      <w:widowControl/>
      <w:spacing w:before="100" w:beforeAutospacing="1" w:after="100" w:afterAutospacing="1"/>
      <w:jc w:val="left"/>
    </w:pPr>
    <w:rPr>
      <w:rFonts w:ascii="宋体" w:hAnsi="宋体" w:cs="宋体"/>
      <w:kern w:val="0"/>
      <w:sz w:val="24"/>
    </w:rPr>
  </w:style>
  <w:style w:type="character" w:customStyle="1" w:styleId="Char6">
    <w:name w:val="标题 Char"/>
    <w:basedOn w:val="a0"/>
    <w:link w:val="af1"/>
    <w:qFormat/>
    <w:rsid w:val="00C66F02"/>
    <w:rPr>
      <w:rFonts w:ascii="Arial" w:hAnsi="Arial"/>
      <w:b/>
      <w:kern w:val="2"/>
      <w:sz w:val="32"/>
      <w:szCs w:val="24"/>
    </w:rPr>
  </w:style>
  <w:style w:type="character" w:customStyle="1" w:styleId="Char1">
    <w:name w:val="正文文本缩进 Char"/>
    <w:basedOn w:val="a0"/>
    <w:link w:val="a8"/>
    <w:qFormat/>
    <w:rsid w:val="00C66F02"/>
    <w:rPr>
      <w:rFonts w:eastAsia="仿宋_GB2312"/>
      <w:kern w:val="2"/>
      <w:sz w:val="32"/>
      <w:szCs w:val="24"/>
    </w:rPr>
  </w:style>
  <w:style w:type="character" w:customStyle="1" w:styleId="2Char1">
    <w:name w:val="正文首行缩进 2 Char"/>
    <w:basedOn w:val="Char1"/>
    <w:link w:val="23"/>
    <w:uiPriority w:val="99"/>
    <w:qFormat/>
    <w:rsid w:val="00C66F02"/>
    <w:rPr>
      <w:rFonts w:ascii="Calibri" w:hAnsi="Calibri"/>
      <w:sz w:val="21"/>
    </w:rPr>
  </w:style>
  <w:style w:type="character" w:customStyle="1" w:styleId="HTMLChar">
    <w:name w:val="HTML 预设格式 Char"/>
    <w:basedOn w:val="a0"/>
    <w:link w:val="HTML"/>
    <w:qFormat/>
    <w:rsid w:val="00C66F02"/>
    <w:rPr>
      <w:rFonts w:ascii="宋体" w:hAnsi="宋体" w:cs="宋体"/>
      <w:sz w:val="24"/>
      <w:szCs w:val="24"/>
    </w:rPr>
  </w:style>
  <w:style w:type="paragraph" w:customStyle="1" w:styleId="ListParagraph1">
    <w:name w:val="List Paragraph1"/>
    <w:basedOn w:val="a"/>
    <w:qFormat/>
    <w:rsid w:val="00C66F02"/>
    <w:pPr>
      <w:widowControl/>
      <w:ind w:firstLineChars="200" w:firstLine="420"/>
    </w:pPr>
    <w:rPr>
      <w:rFonts w:ascii="Calibri" w:hAnsi="Calibri" w:cs="Calibri"/>
      <w:szCs w:val="21"/>
    </w:rPr>
  </w:style>
  <w:style w:type="paragraph" w:customStyle="1" w:styleId="24">
    <w:name w:val="列出段落2"/>
    <w:basedOn w:val="a"/>
    <w:uiPriority w:val="99"/>
    <w:unhideWhenUsed/>
    <w:qFormat/>
    <w:rsid w:val="00C66F02"/>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Char2">
    <w:name w:val="纯文本 Char"/>
    <w:basedOn w:val="a0"/>
    <w:link w:val="a9"/>
    <w:uiPriority w:val="99"/>
    <w:qFormat/>
    <w:locked/>
    <w:rsid w:val="00C66F02"/>
    <w:rPr>
      <w:rFonts w:ascii="宋体" w:hAnsi="Courier New"/>
      <w:kern w:val="2"/>
      <w:sz w:val="21"/>
      <w:szCs w:val="24"/>
    </w:rPr>
  </w:style>
  <w:style w:type="character" w:customStyle="1" w:styleId="font51">
    <w:name w:val="font51"/>
    <w:basedOn w:val="a0"/>
    <w:qFormat/>
    <w:rsid w:val="00C66F02"/>
    <w:rPr>
      <w:rFonts w:ascii="仿宋" w:eastAsia="仿宋" w:hAnsi="仿宋" w:cs="仿宋" w:hint="eastAsia"/>
      <w:color w:val="000000"/>
      <w:sz w:val="32"/>
      <w:szCs w:val="32"/>
      <w:u w:val="none"/>
    </w:rPr>
  </w:style>
  <w:style w:type="character" w:customStyle="1" w:styleId="font41">
    <w:name w:val="font41"/>
    <w:basedOn w:val="a0"/>
    <w:qFormat/>
    <w:rsid w:val="00C66F02"/>
    <w:rPr>
      <w:rFonts w:ascii="仿宋" w:eastAsia="仿宋" w:hAnsi="仿宋" w:cs="仿宋" w:hint="eastAsia"/>
      <w:color w:val="0C0C0C"/>
      <w:sz w:val="32"/>
      <w:szCs w:val="32"/>
      <w:u w:val="none"/>
    </w:rPr>
  </w:style>
  <w:style w:type="character" w:customStyle="1" w:styleId="4Char">
    <w:name w:val="标题 4 Char"/>
    <w:basedOn w:val="a0"/>
    <w:link w:val="4"/>
    <w:qFormat/>
    <w:rsid w:val="00C66F02"/>
    <w:rPr>
      <w:rFonts w:ascii="Cambria" w:hAnsi="Cambria"/>
      <w:b/>
      <w:bCs/>
      <w:kern w:val="2"/>
      <w:sz w:val="28"/>
      <w:szCs w:val="28"/>
    </w:rPr>
  </w:style>
  <w:style w:type="character" w:customStyle="1" w:styleId="font31">
    <w:name w:val="font31"/>
    <w:qFormat/>
    <w:rsid w:val="00C66F02"/>
    <w:rPr>
      <w:rFonts w:ascii="黑体" w:eastAsia="黑体" w:hAnsi="宋体" w:cs="黑体" w:hint="eastAsia"/>
      <w:b/>
      <w:color w:val="000000"/>
      <w:sz w:val="24"/>
      <w:szCs w:val="24"/>
      <w:u w:val="none"/>
    </w:rPr>
  </w:style>
  <w:style w:type="paragraph" w:customStyle="1" w:styleId="Bodytext2">
    <w:name w:val="Body text (2)"/>
    <w:basedOn w:val="a"/>
    <w:qFormat/>
    <w:rsid w:val="00C66F02"/>
    <w:pPr>
      <w:shd w:val="clear" w:color="auto" w:fill="FFFFFF"/>
      <w:spacing w:line="533" w:lineRule="exact"/>
      <w:jc w:val="distribute"/>
    </w:pPr>
    <w:rPr>
      <w:rFonts w:ascii="PMingLiU" w:eastAsia="PMingLiU" w:hAnsi="PMingLiU" w:cs="PMingLiU"/>
      <w:sz w:val="28"/>
      <w:szCs w:val="28"/>
    </w:rPr>
  </w:style>
  <w:style w:type="paragraph" w:customStyle="1" w:styleId="13">
    <w:name w:val="引文目录1"/>
    <w:qFormat/>
    <w:rsid w:val="00C66F02"/>
    <w:pPr>
      <w:ind w:leftChars="200" w:left="420"/>
    </w:pPr>
    <w:rPr>
      <w:sz w:val="32"/>
      <w:szCs w:val="32"/>
    </w:rPr>
  </w:style>
  <w:style w:type="paragraph" w:customStyle="1" w:styleId="25">
    <w:name w:val="普通(网站)2"/>
    <w:basedOn w:val="a"/>
    <w:qFormat/>
    <w:rsid w:val="00C66F02"/>
    <w:pPr>
      <w:widowControl/>
      <w:spacing w:before="100" w:beforeAutospacing="1" w:after="100" w:afterAutospacing="1"/>
      <w:jc w:val="left"/>
    </w:pPr>
    <w:rPr>
      <w:rFonts w:ascii="宋体" w:hAnsi="宋体" w:cs="宋体"/>
      <w:kern w:val="0"/>
      <w:sz w:val="24"/>
    </w:rPr>
  </w:style>
  <w:style w:type="character" w:customStyle="1" w:styleId="5Char">
    <w:name w:val="标题 5 Char"/>
    <w:basedOn w:val="a0"/>
    <w:link w:val="5"/>
    <w:semiHidden/>
    <w:qFormat/>
    <w:rsid w:val="00C66F02"/>
    <w:rPr>
      <w:b/>
      <w:bCs/>
      <w:kern w:val="2"/>
      <w:sz w:val="28"/>
      <w:szCs w:val="28"/>
    </w:rPr>
  </w:style>
  <w:style w:type="paragraph" w:customStyle="1" w:styleId="TableOfAuthoring">
    <w:name w:val="TableOfAuthoring"/>
    <w:basedOn w:val="a"/>
    <w:next w:val="a"/>
    <w:qFormat/>
    <w:rsid w:val="00C66F02"/>
    <w:pPr>
      <w:ind w:leftChars="200" w:left="420"/>
      <w:textAlignment w:val="baseline"/>
    </w:pPr>
  </w:style>
  <w:style w:type="paragraph" w:customStyle="1" w:styleId="Heading5">
    <w:name w:val="Heading5"/>
    <w:basedOn w:val="a"/>
    <w:next w:val="a"/>
    <w:qFormat/>
    <w:rsid w:val="00C66F02"/>
    <w:pPr>
      <w:snapToGrid w:val="0"/>
      <w:spacing w:line="360" w:lineRule="auto"/>
      <w:ind w:firstLineChars="200" w:firstLine="200"/>
      <w:textAlignment w:val="baseline"/>
    </w:pPr>
    <w:rPr>
      <w:rFonts w:ascii="仿宋_GB2312" w:eastAsia="仿宋_GB2312" w:hAnsi="Calibri"/>
      <w:sz w:val="32"/>
      <w:szCs w:val="28"/>
    </w:rPr>
  </w:style>
  <w:style w:type="paragraph" w:customStyle="1" w:styleId="BodyTextFirstIndent21">
    <w:name w:val="Body Text First Indent 21"/>
    <w:basedOn w:val="a"/>
    <w:qFormat/>
    <w:rsid w:val="00C66F02"/>
    <w:pPr>
      <w:spacing w:after="120"/>
      <w:ind w:leftChars="200" w:left="420" w:firstLineChars="200" w:firstLine="420"/>
    </w:pPr>
  </w:style>
  <w:style w:type="paragraph" w:customStyle="1" w:styleId="14">
    <w:name w:val="无间隔1"/>
    <w:qFormat/>
    <w:rsid w:val="007B4545"/>
    <w:pPr>
      <w:widowControl w:val="0"/>
      <w:ind w:firstLine="200"/>
      <w:jc w:val="both"/>
    </w:pPr>
    <w:rPr>
      <w:rFonts w:ascii="Calibri" w:eastAsia="Calibri" w:hAnsi="Calibri" w:cs="Calibri"/>
      <w:color w:val="000000"/>
      <w:kern w:val="2"/>
      <w:sz w:val="21"/>
      <w:szCs w:val="21"/>
    </w:rPr>
  </w:style>
  <w:style w:type="paragraph" w:styleId="17">
    <w:name w:val="toc 1"/>
    <w:basedOn w:val="a"/>
    <w:next w:val="a"/>
    <w:uiPriority w:val="39"/>
    <w:unhideWhenUsed/>
    <w:rsid w:val="00B36C89"/>
  </w:style>
  <w:style w:type="paragraph" w:styleId="32">
    <w:name w:val="toc 3"/>
    <w:basedOn w:val="a"/>
    <w:next w:val="a"/>
    <w:uiPriority w:val="39"/>
    <w:unhideWhenUsed/>
    <w:rsid w:val="00B36C89"/>
    <w:pPr>
      <w:ind w:leftChars="400" w:left="840"/>
    </w:pPr>
  </w:style>
</w:styles>
</file>

<file path=word/webSettings.xml><?xml version="1.0" encoding="utf-8"?>
<w:webSettings xmlns:r="http://schemas.openxmlformats.org/officeDocument/2006/relationships" xmlns:w="http://schemas.openxmlformats.org/wordprocessingml/2006/main">
  <w:divs>
    <w:div w:id="1567178121">
      <w:bodyDiv w:val="1"/>
      <w:marLeft w:val="0"/>
      <w:marRight w:val="0"/>
      <w:marTop w:val="0"/>
      <w:marBottom w:val="0"/>
      <w:divBdr>
        <w:top w:val="none" w:sz="0" w:space="0" w:color="auto"/>
        <w:left w:val="none" w:sz="0" w:space="0" w:color="auto"/>
        <w:bottom w:val="none" w:sz="0" w:space="0" w:color="auto"/>
        <w:right w:val="none" w:sz="0" w:space="0" w:color="auto"/>
      </w:divBdr>
    </w:div>
    <w:div w:id="1921140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6D8FD7-C1D9-4E1F-8E20-E806CE630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878</Words>
  <Characters>5009</Characters>
  <Application>Microsoft Office Word</Application>
  <DocSecurity>0</DocSecurity>
  <Lines>41</Lines>
  <Paragraphs>11</Paragraphs>
  <ScaleCrop>false</ScaleCrop>
  <Company>2012dnd.com</Company>
  <LinksUpToDate>false</LinksUpToDate>
  <CharactersWithSpaces>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Administrator</cp:lastModifiedBy>
  <cp:revision>13</cp:revision>
  <cp:lastPrinted>2022-02-08T01:47:00Z</cp:lastPrinted>
  <dcterms:created xsi:type="dcterms:W3CDTF">2022-02-08T01:27:00Z</dcterms:created>
  <dcterms:modified xsi:type="dcterms:W3CDTF">2022-02-08T02:06:00Z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