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0233" w:type="dxa"/>
        <w:tblInd w:w="-7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233" w:type="dxa"/>
            <w:tcBorders>
              <w:top w:val="nil"/>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snapToGrid/>
              <w:spacing w:line="120" w:lineRule="auto"/>
              <w:ind w:left="0" w:leftChars="0"/>
              <w:jc w:val="left"/>
              <w:textAlignment w:val="auto"/>
              <w:rPr>
                <w:rFonts w:hint="eastAsia" w:ascii="宋体" w:hAnsi="宋体" w:eastAsia="宋体" w:cs="宋体"/>
                <w:b/>
                <w:bCs/>
                <w:sz w:val="24"/>
                <w:szCs w:val="24"/>
                <w:vertAlign w:val="baseline"/>
              </w:rPr>
            </w:pPr>
            <w:r>
              <w:rPr>
                <w:rFonts w:hint="eastAsia" w:ascii="仿宋" w:hAnsi="仿宋" w:eastAsia="仿宋" w:cs="仿宋"/>
                <w:b w:val="0"/>
                <w:bCs w:val="0"/>
                <w:sz w:val="24"/>
                <w:szCs w:val="24"/>
                <w:vertAlign w:val="baseline"/>
              </w:rPr>
              <w:t>附件</w:t>
            </w:r>
            <w:r>
              <w:rPr>
                <w:rFonts w:hint="eastAsia" w:ascii="仿宋" w:hAnsi="仿宋" w:eastAsia="仿宋" w:cs="仿宋"/>
                <w:b w:val="0"/>
                <w:bCs w:val="0"/>
                <w:sz w:val="24"/>
                <w:szCs w:val="24"/>
                <w:vertAlign w:val="baseline"/>
                <w:lang w:val="en-GB"/>
              </w:rPr>
              <w:t>4</w:t>
            </w:r>
            <w:r>
              <w:rPr>
                <w:rFonts w:hint="default" w:ascii="仿宋" w:hAnsi="仿宋" w:eastAsia="仿宋" w:cs="仿宋"/>
                <w:b w:val="0"/>
                <w:bCs w:val="0"/>
                <w:sz w:val="24"/>
                <w:szCs w:val="24"/>
                <w:vertAlign w:val="baseline"/>
                <w:lang w:val="en-GB"/>
              </w:rPr>
              <w:t xml:space="preserve">             </w:t>
            </w:r>
            <w:r>
              <w:rPr>
                <w:rFonts w:hint="eastAsia" w:ascii="方正小标宋简体" w:hAnsi="方正小标宋简体" w:eastAsia="方正小标宋简体" w:cs="方正小标宋简体"/>
                <w:b w:val="0"/>
                <w:bCs w:val="0"/>
                <w:sz w:val="24"/>
                <w:szCs w:val="24"/>
                <w:vertAlign w:val="baseline"/>
              </w:rPr>
              <w:t>全国中、高风险地区名单（截至2022年</w:t>
            </w:r>
            <w:r>
              <w:rPr>
                <w:rFonts w:hint="default" w:ascii="方正小标宋简体" w:hAnsi="方正小标宋简体" w:eastAsia="方正小标宋简体" w:cs="方正小标宋简体"/>
                <w:b w:val="0"/>
                <w:bCs w:val="0"/>
                <w:sz w:val="24"/>
                <w:szCs w:val="24"/>
                <w:vertAlign w:val="baseline"/>
                <w:lang w:val="en-GB" w:eastAsia="zh-CN"/>
              </w:rPr>
              <w:t>7</w:t>
            </w:r>
            <w:r>
              <w:rPr>
                <w:rFonts w:hint="eastAsia" w:ascii="方正小标宋简体" w:hAnsi="方正小标宋简体" w:eastAsia="方正小标宋简体" w:cs="方正小标宋简体"/>
                <w:b w:val="0"/>
                <w:bCs w:val="0"/>
                <w:sz w:val="24"/>
                <w:szCs w:val="24"/>
                <w:vertAlign w:val="baseline"/>
              </w:rPr>
              <w:t>月</w:t>
            </w:r>
            <w:r>
              <w:rPr>
                <w:rFonts w:hint="default" w:ascii="方正小标宋简体" w:hAnsi="方正小标宋简体" w:eastAsia="方正小标宋简体" w:cs="方正小标宋简体"/>
                <w:b w:val="0"/>
                <w:bCs w:val="0"/>
                <w:sz w:val="24"/>
                <w:szCs w:val="24"/>
                <w:vertAlign w:val="baseline"/>
                <w:lang w:val="en-GB" w:eastAsia="zh-CN"/>
              </w:rPr>
              <w:t>2</w:t>
            </w:r>
            <w:r>
              <w:rPr>
                <w:rFonts w:hint="eastAsia" w:ascii="方正小标宋简体" w:hAnsi="方正小标宋简体" w:eastAsia="方正小标宋简体" w:cs="方正小标宋简体"/>
                <w:b w:val="0"/>
                <w:bCs w:val="0"/>
                <w:sz w:val="24"/>
                <w:szCs w:val="24"/>
                <w:vertAlign w:val="baseline"/>
              </w:rPr>
              <w:t>日</w:t>
            </w:r>
            <w:r>
              <w:rPr>
                <w:rFonts w:hint="eastAsia" w:ascii="方正小标宋简体" w:hAnsi="方正小标宋简体" w:eastAsia="方正小标宋简体" w:cs="方正小标宋简体"/>
                <w:b w:val="0"/>
                <w:bCs w:val="0"/>
                <w:sz w:val="24"/>
                <w:szCs w:val="24"/>
                <w:vertAlign w:val="baseline"/>
                <w:lang w:val="en-GB"/>
              </w:rPr>
              <w:t>24</w:t>
            </w:r>
            <w:r>
              <w:rPr>
                <w:rFonts w:hint="eastAsia" w:ascii="方正小标宋简体" w:hAnsi="方正小标宋简体" w:eastAsia="方正小标宋简体" w:cs="方正小标宋简体"/>
                <w:b w:val="0"/>
                <w:bCs w:val="0"/>
                <w:sz w:val="24"/>
                <w:szCs w:val="24"/>
                <w:vertAlign w:val="baseline"/>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0233" w:type="dxa"/>
            <w:tcBorders>
              <w:top w:val="single" w:color="auto" w:sz="4" w:space="0"/>
            </w:tcBorders>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vertAlign w:val="baseline"/>
                <w:lang w:val="en-GB" w:eastAsia="zh-CN"/>
              </w:rPr>
            </w:pPr>
            <w:r>
              <w:rPr>
                <w:rFonts w:hint="eastAsia" w:ascii="宋体" w:hAnsi="宋体" w:eastAsia="宋体" w:cs="宋体"/>
                <w:b/>
                <w:bCs/>
                <w:sz w:val="24"/>
                <w:szCs w:val="24"/>
                <w:vertAlign w:val="baseline"/>
              </w:rPr>
              <w:t>高风险地区（</w:t>
            </w:r>
            <w:r>
              <w:rPr>
                <w:rFonts w:hint="default" w:ascii="宋体" w:hAnsi="宋体" w:cs="宋体"/>
                <w:b/>
                <w:bCs/>
                <w:sz w:val="24"/>
                <w:szCs w:val="24"/>
                <w:vertAlign w:val="baseline"/>
                <w:lang w:val="en-GB"/>
              </w:rPr>
              <w:t>113</w:t>
            </w:r>
            <w:r>
              <w:rPr>
                <w:rFonts w:hint="eastAsia" w:ascii="宋体" w:hAnsi="宋体" w:eastAsia="宋体" w:cs="宋体"/>
                <w:b/>
                <w:bCs/>
                <w:sz w:val="24"/>
                <w:szCs w:val="24"/>
                <w:vertAlign w:val="baseline"/>
                <w:lang w:val="en-US" w:eastAsia="zh-CN"/>
              </w:rPr>
              <w:t>个</w:t>
            </w:r>
            <w:r>
              <w:rPr>
                <w:rFonts w:hint="eastAsia" w:ascii="宋体" w:hAnsi="宋体" w:eastAsia="宋体" w:cs="宋体"/>
                <w:b/>
                <w:bCs/>
                <w:sz w:val="24"/>
                <w:szCs w:val="24"/>
                <w:vertAlign w:val="baseline"/>
              </w:rPr>
              <w:t>）</w:t>
            </w:r>
            <w:r>
              <w:rPr>
                <w:rFonts w:hint="default" w:ascii="宋体" w:hAnsi="宋体" w:cs="宋体"/>
                <w:b/>
                <w:bCs/>
                <w:i w:val="0"/>
                <w:sz w:val="24"/>
                <w:szCs w:val="24"/>
                <w:vertAlign w:val="baseline"/>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0233" w:type="dxa"/>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北京市：1个</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昌平区小汤山镇大汤山村双兴苑小区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陕西省：1个</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西安市长安区韦曲街道简王井村陕西朝辉再生资源交易集散市场(大风尚再生艺术馆)</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安徽省：98个</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宿州市泗县运河街道汴河国际(南区、北区)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宿州市泗县运河街道南都贵苑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宿州市泗县运河街道泗水文苑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宿州市泗县运河街道玉兰公馆</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宿州市泗县运河街道百合花园小区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宿州市泗县运河街道阜康联邦花园</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宿州市泗县运河街道富贵苑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宿州市泗县运河街道紫悦府</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宿州市泗县运河街道南柳小区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宿州市泗县运河街道丝绸厂北楼</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宿州市泗县运河街道香格里拉</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宿州市泗县运河街道商南街、人民路、新市街、学士中路合围区域</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宿州市泗县泗水街道康庄家园</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宿州市泗县泗水街道东城康居</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宿州市泗县虹城街道城市之光东区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宿州市泗县虹城街道凤凰城(南区、北区)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宿州市泗县虹城街道虹乡家园</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宿州市泗县虹城街道桃花源小区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宿州市泗县虹城街道石梁景苑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宿州市泗县大路口镇大季村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宿州市泗县大路口镇网周村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宿州市泗县大路口镇渔民上岸小区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宿州市泗县大路口镇邓公村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宿州市泗县大路口镇石霸村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宿州市泗县草沟镇大张村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宿州市泗县草沟镇瓦韩村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宿州市泗县草沟镇草沟村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宿州市泗县草沟镇王楼村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宿州市泗县草沟镇孙巷村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宿州市泗县草沟镇街南村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宿州市泗县草沟镇大梁村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宿州市泗县丁湖镇春韩村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宿州市泗县丁湖镇文湖村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宿州市泗县丁湖镇樊集村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宿州市泗县丁湖镇张彭村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宿州市泗县屏山镇大李村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宿州市泗县大庄镇朝阳村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宿州市泗县墩集镇霸王村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宿州市泗县运河街道高尤社区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宿州市泗县运河街道南关社区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宿州市泗县运河街道衡尤社区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宿州市泗县运河街道泗州名城南区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宿州市泗县运河街道国际装饰城小区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宿州市泗县运河街道春暖花开</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宿州市泗县运河街道瑞兴花园</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宿州市泗县运河街道东城虹郡</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宿州市泗县运河街道东城美郡</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宿州市泗县运河街道清水湾景苑小区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宿州市泗县运河街道赵魏社区孙湾庄</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宿州市泗县泗水街道盛世豪庭</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宿州市泗县泗水街道惠民苑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宿州市泗县虹城街道城市之光中区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宿州市泗县虹城街道御景城</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宿州市泗县虹城街道荣辉名门府邸</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宿州市泗县虹城街道城市花园</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宿州市泗县虹城街道尚品公馆</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宿州市泗县虹城街道御龙公馆</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宿州市泗县虹城街道西苑小区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宿州市泗县泗城镇泗州华府</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宿州市泗县泗城镇西城丽苑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宿州市泗县泗城镇大吴村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宿州市泗县大路口镇西李村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宿州市泗县草沟镇秦桥村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宿州市泗县丁湖镇丁湖村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宿州市泗县丁湖镇苗尤村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宿州市泗县丁湖镇丁陈村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宿州市泗县屏山镇屏北村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宿州市泗县屏山镇张乔村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宿州市泗县屏山镇陈刘村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宿州市泗县屏山镇老山村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宿州市泗县屏山镇涂山村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宿州市泗县大庄镇王官村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宿州市泗县墩集镇石梁河村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宿州市泗县墩集镇界牌张村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宿州市泗县墩集镇石龙岗村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宿州市泗县黑塔镇马厂村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宿州市泗县黑塔镇韩徐村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宿州市泗县长沟镇长沟村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宿州市泗县长沟镇大高圩村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宿州市泗县长沟镇汴河村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宿州市泗县长沟镇洋城湖村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宿州市泗县锦绣华庭小区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宿州市泗县东方明珠小区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宿州市泗县泗州名城观湖苑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宿州市泗县和谐家园小区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宿州市泗县古汴湾小区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宿州市泗县新发地</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宿州市泗县玉兰菜市场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宿州市泗县西关社区天和鞋服宿舍</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宿州市泗县西关开发区虹州运输公司</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宿州市灵璧县中安江山印小区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宿州市灵璧县温州商城</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宿州市灵璧县韦集镇代家村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宿州市灵璧县韦集镇韦集村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宿州市灵璧县韦集镇藕庄村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宿州市灵璧县韦集镇永久村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宿州市灵璧县向阳镇新湖村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宿州市灵璧县向阳镇官庄村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辽宁省：10个</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丹东市振兴区临江街道东升佳园二期</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丹东市振兴区纤维街道福馨佳园小区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丹东市振兴区汤池镇复兴村</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丹东市振兴区帽盔山街道四库春秋2号楼</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丹东市振兴区帽盔山街道桃源逸景小区5号楼、6号楼、9号楼、10号楼</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丹东市振兴区合作区中央大街31-2至31-18号楼，文庆路70-19至70-43号楼、文庆路70-45号楼</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丹东市振兴区永昌街道保利一期A2区5号楼</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丹东市振安区珍珠街道曙光家园小区1号楼、2号楼</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丹东市振安区珍珠街道紫光福郡一期15号楼</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丹东市元宝区兴东街道环球小区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江苏省：3个</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无锡市梁溪区广益街道华东商贸城</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无锡市锡山区云林街道皮革城北门木材市场</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Chars="0"/>
              <w:jc w:val="left"/>
              <w:textAlignment w:val="auto"/>
              <w:rPr>
                <w:rFonts w:hint="default" w:ascii="宋体" w:hAnsi="宋体" w:eastAsia="宋体" w:cs="宋体"/>
                <w:b w:val="0"/>
                <w:bCs w:val="0"/>
                <w:sz w:val="24"/>
                <w:szCs w:val="24"/>
                <w:lang w:val="en-GB" w:eastAsia="zh-CN"/>
              </w:rPr>
            </w:pPr>
            <w:r>
              <w:rPr>
                <w:rFonts w:hint="eastAsia" w:ascii="宋体" w:hAnsi="宋体" w:eastAsia="宋体" w:cs="宋体"/>
                <w:b w:val="0"/>
                <w:bCs w:val="0"/>
                <w:sz w:val="24"/>
                <w:szCs w:val="24"/>
                <w:lang w:val="en-US" w:eastAsia="zh-CN"/>
              </w:rPr>
              <w:t>无锡市新吴区无锡威孚高科技集团股份有限公司(锡兴路30号)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0233" w:type="dxa"/>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b/>
                <w:bCs/>
                <w:sz w:val="24"/>
                <w:szCs w:val="24"/>
                <w:vertAlign w:val="baseline"/>
                <w:lang w:val="en-GB" w:eastAsia="zh-CN"/>
              </w:rPr>
            </w:pPr>
            <w:r>
              <w:rPr>
                <w:rFonts w:hint="eastAsia" w:ascii="宋体" w:hAnsi="宋体" w:eastAsia="宋体" w:cs="宋体"/>
                <w:b/>
                <w:bCs/>
                <w:sz w:val="24"/>
                <w:szCs w:val="24"/>
                <w:vertAlign w:val="baseline"/>
              </w:rPr>
              <w:t>中风险地区（</w:t>
            </w:r>
            <w:r>
              <w:rPr>
                <w:rFonts w:hint="default" w:ascii="宋体" w:hAnsi="宋体" w:cs="宋体"/>
                <w:b/>
                <w:bCs/>
                <w:sz w:val="24"/>
                <w:szCs w:val="24"/>
                <w:vertAlign w:val="baseline"/>
                <w:lang w:val="en-GB" w:eastAsia="zh-CN"/>
              </w:rPr>
              <w:t>43</w:t>
            </w:r>
            <w:r>
              <w:rPr>
                <w:rFonts w:hint="eastAsia" w:ascii="宋体" w:hAnsi="宋体" w:eastAsia="宋体" w:cs="宋体"/>
                <w:b/>
                <w:bCs/>
                <w:sz w:val="24"/>
                <w:szCs w:val="24"/>
                <w:vertAlign w:val="baseli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33" w:type="dxa"/>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jc w:val="center"/>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上海市：2个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奉贤区金汇镇梅园村部分区域(东至航塘港，西至航塘公路，南至梅园9组小排河，北至浦东/奉贤界河)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静安区芷江西路街道西藏北路新赵家宅(36号、51-112号、119-120号)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jc w:val="center"/>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江苏省：6个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南京市六合区龙池街道沿河花园小区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无锡市梁溪区惠山街道盛岸二村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无锡市梁溪区广益街道广益星苑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无锡市惠山区堰桥街道阳光壹佰北区阿尔勒二期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无锡市新吴区新安街道新安花苑一区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无锡市新吴区江溪街道海雅锦园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jc w:val="center"/>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安徽省：18个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宿州市泗县运河街道除高风险区外的其他区域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宿州市泗县虹城街道除高风险区外的其他区域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宿州市泗县泗水街道除高风险区外的其他区域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宿州市泗县泗城镇除高风险区外的其他区域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宿州市泗县大路口镇除高风险区外的其他区域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宿州市泗县草沟镇除高风险</w:t>
            </w:r>
            <w:bookmarkStart w:id="0" w:name="_GoBack"/>
            <w:bookmarkEnd w:id="0"/>
            <w:r>
              <w:rPr>
                <w:rFonts w:hint="default" w:ascii="宋体" w:hAnsi="宋体" w:eastAsia="宋体" w:cs="宋体"/>
                <w:b w:val="0"/>
                <w:bCs w:val="0"/>
                <w:sz w:val="24"/>
                <w:szCs w:val="24"/>
                <w:lang w:val="en-US" w:eastAsia="zh-CN"/>
              </w:rPr>
              <w:t>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宿州市泗县丁湖镇除高风险区外的其他区域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宿州市泗县屏山镇除高风险区外的其他区域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宿州市泗县墩集镇除高风险区外的其他区域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宿州市泗县黑塔镇除高风险区外的其他区域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宿州市泗县长沟镇除高风险区外的其他区域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宿州市泗县大庄镇除高风险区外的其他区域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宿州市灵璧县东蔬社区除封控区外的其他区域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宿州市灵璧县山南社区除封控区外的其他区域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宿州市灵璧县太平社区除封控区外的其他区域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宿州市灵璧县滨河社区除封控区外的其他区域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宿州市灵璧县韦集镇除封控区外的其他区域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宿州市灵璧县向阳镇除封控区外的其他区域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jc w:val="center"/>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辽宁省：14个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丹东市振兴区江海街道胜利村第十村民组1-17号区域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丹东市振兴区高新区丹东高新技术产业开发区C21工业园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丹东市振兴区临江街道浴池胡同12号楼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丹东市振兴区临江街道振一街14号楼，青年大街15号、17号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丹东市振兴区纤维街道地质路49-5号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丹东市振兴区纤维街道福春街58号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丹东市振兴区纤维街道瓦房街转盘至姜支线与瓦房街交汇处以北区域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丹东市振兴区帽盔山街道四库春秋小区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丹东市振兴区永昌街道保利一期A2区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丹东市振兴区帽盔山街道桃源逸景小区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丹东市振安区紫光福郡一期16号楼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丹东市振安区曙光家园小区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丹东市元宝区御景苑小区二期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丹东市元宝区绿地海域香庭3号楼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jc w:val="center"/>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陕西省：3个</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西安市长安区韦曲街道简王井村的其他区域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val="0"/>
                <w:bCs w:val="0"/>
                <w:sz w:val="24"/>
                <w:szCs w:val="24"/>
                <w:lang w:val="en-US" w:eastAsia="zh-CN"/>
              </w:rPr>
            </w:pPr>
            <w:r>
              <w:rPr>
                <w:rFonts w:hint="default" w:ascii="宋体" w:hAnsi="宋体" w:eastAsia="宋体" w:cs="宋体"/>
                <w:b w:val="0"/>
                <w:bCs w:val="0"/>
                <w:sz w:val="24"/>
                <w:szCs w:val="24"/>
                <w:lang w:val="en-US" w:eastAsia="zh-CN"/>
              </w:rPr>
              <w:t>西安市长安区大兆街道三益村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260" w:lineRule="exact"/>
              <w:ind w:left="0" w:firstLine="0"/>
              <w:textAlignment w:val="auto"/>
              <w:rPr>
                <w:rFonts w:hint="default" w:ascii="宋体" w:hAnsi="宋体" w:eastAsia="宋体" w:cs="宋体"/>
                <w:b/>
                <w:bCs/>
                <w:sz w:val="24"/>
                <w:szCs w:val="24"/>
                <w:lang w:val="en-US" w:eastAsia="zh-CN"/>
              </w:rPr>
            </w:pPr>
            <w:r>
              <w:rPr>
                <w:rFonts w:hint="default" w:ascii="宋体" w:hAnsi="宋体" w:eastAsia="宋体" w:cs="宋体"/>
                <w:b w:val="0"/>
                <w:bCs w:val="0"/>
                <w:sz w:val="24"/>
                <w:szCs w:val="24"/>
                <w:lang w:val="en-US" w:eastAsia="zh-CN"/>
              </w:rPr>
              <w:t>西安市长安区大兆街道东伍村</w:t>
            </w:r>
          </w:p>
        </w:tc>
      </w:tr>
    </w:tbl>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宋体"/>
          <w:sz w:val="24"/>
          <w:szCs w:val="24"/>
          <w:lang w:val="en-US" w:eastAsia="zh-CN"/>
        </w:rPr>
      </w:pPr>
    </w:p>
    <w:sectPr>
      <w:pgSz w:w="11906" w:h="16838"/>
      <w:pgMar w:top="624" w:right="1800" w:bottom="62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DQ5Y2MzNjM0ZmJkMGI1NDM5NWNlZjNiYzI5YjcifQ=="/>
  </w:docVars>
  <w:rsids>
    <w:rsidRoot w:val="00000000"/>
    <w:rsid w:val="05F95C6F"/>
    <w:rsid w:val="06B82847"/>
    <w:rsid w:val="08761A7E"/>
    <w:rsid w:val="0A69131E"/>
    <w:rsid w:val="0BF978D5"/>
    <w:rsid w:val="0F977A22"/>
    <w:rsid w:val="11450A6C"/>
    <w:rsid w:val="12BB7B10"/>
    <w:rsid w:val="17A82FEA"/>
    <w:rsid w:val="1BA226EF"/>
    <w:rsid w:val="1C626FEE"/>
    <w:rsid w:val="1D4927AB"/>
    <w:rsid w:val="1D4D02BD"/>
    <w:rsid w:val="1D8C0A3B"/>
    <w:rsid w:val="1F1F0388"/>
    <w:rsid w:val="1F305A92"/>
    <w:rsid w:val="25ED1A9A"/>
    <w:rsid w:val="2AC54FA1"/>
    <w:rsid w:val="3AE40F2C"/>
    <w:rsid w:val="3BA57C4F"/>
    <w:rsid w:val="3CEE69CD"/>
    <w:rsid w:val="40771377"/>
    <w:rsid w:val="412546ED"/>
    <w:rsid w:val="42EF4FB3"/>
    <w:rsid w:val="437501E4"/>
    <w:rsid w:val="44C47E8D"/>
    <w:rsid w:val="4D297DA5"/>
    <w:rsid w:val="4D9A0E83"/>
    <w:rsid w:val="4FC06C1A"/>
    <w:rsid w:val="56A03889"/>
    <w:rsid w:val="625C27C6"/>
    <w:rsid w:val="628F3DE5"/>
    <w:rsid w:val="68D0490A"/>
    <w:rsid w:val="6C5C7B6D"/>
    <w:rsid w:val="70017FAD"/>
    <w:rsid w:val="71496C8D"/>
    <w:rsid w:val="772E7DB4"/>
    <w:rsid w:val="7A1576A1"/>
    <w:rsid w:val="7F4F6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885</Words>
  <Characters>945</Characters>
  <Paragraphs>56</Paragraphs>
  <TotalTime>10</TotalTime>
  <ScaleCrop>false</ScaleCrop>
  <LinksUpToDate>false</LinksUpToDate>
  <CharactersWithSpaces>963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2022-03-21T09:51:00Z</dcterms:created>
  <dc:creator>Administrator</dc:creator>
  <cp:lastModifiedBy>张蓉</cp:lastModifiedBy>
  <cp:lastPrinted>2022-07-03T01:50:21Z</cp:lastPrinted>
  <dcterms:modified xsi:type="dcterms:W3CDTF">2022-07-03T01:50:23Z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B7E1EB9332D840EA91F92ACA2082250C</vt:lpwstr>
  </property>
</Properties>
</file>