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E2" w:rsidRDefault="00CA0EE2" w:rsidP="00CA0EE2">
      <w:pPr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CA0EE2">
        <w:rPr>
          <w:rFonts w:ascii="方正小标宋_GBK" w:eastAsia="方正小标宋_GBK" w:hAnsi="黑体" w:cs="黑体" w:hint="eastAsia"/>
          <w:sz w:val="44"/>
          <w:szCs w:val="44"/>
        </w:rPr>
        <w:t>2019中央财政补助的静乐县体育活动中心开放工作方案</w:t>
      </w:r>
    </w:p>
    <w:p w:rsidR="00A60F1B" w:rsidRPr="00CA0EE2" w:rsidRDefault="008D6ECB" w:rsidP="00CA0EE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根据《体育总局办公厅关于做好201</w:t>
      </w:r>
      <w:r w:rsidR="009D44A6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年大型体育场馆免费或低收费开放工作有关事宜的通知》要求，现将静乐县体育活动中心201</w:t>
      </w:r>
      <w:r w:rsidR="009D44A6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年免费、低收费开放工作方案公布如下：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bCs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bCs/>
          <w:sz w:val="32"/>
          <w:szCs w:val="32"/>
        </w:rPr>
        <w:t>一、场馆简介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静乐县体育活动中心位于静汾西路37号，运营单位为静乐县体育活动中心，上级主管部门为静乐县文化局；主体建筑由综合馆和游泳馆构成，建成于2013年，占地面积50亩，建筑面积13011平方米，室外场地面积18000平米，室内场地面积3500平米，投资金额6000余万元；游泳馆暂未运营；综合馆内有固定看台3000座，活动看台420座。联系电话：18603509773、18295854052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bCs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bCs/>
          <w:sz w:val="32"/>
          <w:szCs w:val="32"/>
        </w:rPr>
        <w:t>二、开放项目、开放时间及收费标准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静乐县体育活动中心免费、低收费开放项目包括篮球、足球、乒乓球、羽毛球、毽球、健身舞蹈、文艺展演、体育项目培训等。具体开放项目、开放时间及收费标准如下：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1.篮球。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（1）馆内实木篮球场地1块。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免费开放时间：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上午：9:00—11:30；下午：14:30—17:00。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夏秋季  上午：6:00— 8:30；下午：15:00—17:30。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低收费开放时间：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早：6:00—8:30；   晚：17:30—20:30。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早：6:00—8:30；   晚：17:30—21:00。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公休日、法定节假日、学校寒暑假期间开放时间不少于8小时。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收费标准：每人每次2元；8月8日为全民健身日，全天免费开放。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（2）室外高标准塑胶场地（2块）。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开放时间：全年全天。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收费标准：免费。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2.足球。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室外人造草坪笼式足球场地1块。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开放时间：全年全天。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</w:t>
      </w:r>
      <w:r w:rsidR="009D44A6" w:rsidRPr="00CA0EE2">
        <w:rPr>
          <w:rFonts w:ascii="方正仿宋_GBK" w:eastAsia="方正仿宋_GBK" w:hAnsi="宋体" w:hint="eastAsia"/>
          <w:sz w:val="32"/>
          <w:szCs w:val="32"/>
        </w:rPr>
        <w:t>每人每次2元</w:t>
      </w:r>
      <w:r w:rsidRPr="00CA0EE2">
        <w:rPr>
          <w:rFonts w:ascii="方正仿宋_GBK" w:eastAsia="方正仿宋_GBK" w:hAnsi="宋体" w:hint="eastAsia"/>
          <w:sz w:val="32"/>
          <w:szCs w:val="32"/>
        </w:rPr>
        <w:t>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3.乒乓球。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馆内乒乓球训练室。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免费开放时间：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上午：9:00—11:30；下午：14:30—17:00。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上午：6:00— 8:30；下午：15:00—17:30。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低收费开放时间：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早：6:00—8:30；   晚：17:30—20:30。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夏秋季  早：6:00—8:30；   晚：17:30—21:00。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公休日、法定节假日、学校寒暑假期间开放时间不少于8小时。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收费标准：每人每次2元；8月8日为全民健身日，全天免费开放。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4.羽毛球。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馆内羽毛球场地4块。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免费开放时间：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上午：9:00—11:30；下午：14:30—17:00。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上午：6:00— 8:30；下午：15:00—17:30。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低收费开放时间：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早：6:00—8:30；   晚：17:30—20:30。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早：6:00—8:30；   晚：17:30—21:00。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公休日、法定节假日、学校寒暑假期间开放时间不少于8小时。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收费标准：每人每次2元；8月8日为全民健身日，全天免费开放。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5.毽球。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馆内毽球场地2块。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免费开放时间：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上午：9:00—11:30；下午：14:30—17:00。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上午：6:00— 8:30；下午：15:00—17:30。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低收费开放时间：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春冬季  早：6:00—8:30；   晚：17:30—20:30。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夏秋季  早：6:00—8:30；   晚：17:30—21:00。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公休日、法定节假日、学校寒暑假期间开放时间不少于8小时。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收费标准：每人每次2元；8月8日为全民健身日，全天免费开放。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（2）室外硬化场地。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开放时间：全年全天。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收费标准：免费。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6.健身秧歌。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室外硬化场地。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开放时间：全年全天。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收费标准：免费。</w:t>
      </w:r>
    </w:p>
    <w:p w:rsidR="00A60F1B" w:rsidRPr="00CA0EE2" w:rsidRDefault="008D6ECB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7.广场舞。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室外硬化场地。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开放时间：全年全天。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收费标准：免费。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三、举办体育赛事、体育活动、体育培训情况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201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年，静乐县体育活动中心将进一步组织和举办更多更高水平的体育赛事、体育活动、体育培训等，大力推进全民健身活动的开展，极大丰富人民群众的健康生活需求。具</w:t>
      </w: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体如下：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1月开展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“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迎新年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”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千人登天柱山活动；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“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迎青运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”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万人长跑活动；</w:t>
      </w:r>
      <w:r w:rsidRPr="00CA0EE2">
        <w:rPr>
          <w:rFonts w:ascii="方正仿宋_GBK" w:eastAsia="方正仿宋_GBK" w:hAnsi="宋体" w:hint="eastAsia"/>
          <w:sz w:val="32"/>
          <w:szCs w:val="32"/>
        </w:rPr>
        <w:t>健身广场舞培训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活动</w:t>
      </w:r>
      <w:r w:rsidRPr="00CA0EE2">
        <w:rPr>
          <w:rFonts w:ascii="方正仿宋_GBK" w:eastAsia="方正仿宋_GBK" w:hAnsi="宋体" w:hint="eastAsia"/>
          <w:sz w:val="32"/>
          <w:szCs w:val="32"/>
        </w:rPr>
        <w:t>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2月开展</w:t>
      </w:r>
      <w:r w:rsidR="00C055CD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“迎新春”</w:t>
      </w:r>
      <w:r w:rsidRPr="00CA0EE2">
        <w:rPr>
          <w:rFonts w:ascii="方正仿宋_GBK" w:eastAsia="方正仿宋_GBK" w:hAnsi="宋体" w:hint="eastAsia"/>
          <w:sz w:val="32"/>
          <w:szCs w:val="32"/>
        </w:rPr>
        <w:t>广场舞展演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社区秧歌汇演；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“庆元宵”</w:t>
      </w:r>
      <w:r w:rsidRPr="00CA0EE2">
        <w:rPr>
          <w:rFonts w:ascii="方正仿宋_GBK" w:eastAsia="方正仿宋_GBK" w:hAnsi="宋体" w:hint="eastAsia"/>
          <w:sz w:val="32"/>
          <w:szCs w:val="32"/>
        </w:rPr>
        <w:t>毽球比赛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；“迎青运”乒乓球比赛</w:t>
      </w:r>
      <w:r w:rsidRPr="00CA0EE2">
        <w:rPr>
          <w:rFonts w:ascii="方正仿宋_GBK" w:eastAsia="方正仿宋_GBK" w:hAnsi="宋体" w:hint="eastAsia"/>
          <w:sz w:val="32"/>
          <w:szCs w:val="32"/>
        </w:rPr>
        <w:t>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3月开展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：农民</w:t>
      </w:r>
      <w:r w:rsidRPr="00CA0EE2">
        <w:rPr>
          <w:rFonts w:ascii="方正仿宋_GBK" w:eastAsia="方正仿宋_GBK" w:hAnsi="宋体" w:hint="eastAsia"/>
          <w:sz w:val="32"/>
          <w:szCs w:val="32"/>
        </w:rPr>
        <w:t>象棋比赛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职工象棋比赛；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职工</w:t>
      </w:r>
      <w:r w:rsidRPr="00CA0EE2">
        <w:rPr>
          <w:rFonts w:ascii="方正仿宋_GBK" w:eastAsia="方正仿宋_GBK" w:hAnsi="宋体" w:hint="eastAsia"/>
          <w:sz w:val="32"/>
          <w:szCs w:val="32"/>
        </w:rPr>
        <w:t>三对三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篮球</w:t>
      </w:r>
      <w:r w:rsidRPr="00CA0EE2">
        <w:rPr>
          <w:rFonts w:ascii="方正仿宋_GBK" w:eastAsia="方正仿宋_GBK" w:hAnsi="宋体" w:hint="eastAsia"/>
          <w:sz w:val="32"/>
          <w:szCs w:val="32"/>
        </w:rPr>
        <w:t>比赛、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羽毛球</w:t>
      </w:r>
      <w:r w:rsidRPr="00CA0EE2">
        <w:rPr>
          <w:rFonts w:ascii="方正仿宋_GBK" w:eastAsia="方正仿宋_GBK" w:hAnsi="宋体" w:hint="eastAsia"/>
          <w:sz w:val="32"/>
          <w:szCs w:val="32"/>
        </w:rPr>
        <w:t>球比赛；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4月开展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：乒乓球裁判培训；</w:t>
      </w:r>
      <w:r w:rsidRPr="00CA0EE2">
        <w:rPr>
          <w:rFonts w:ascii="方正仿宋_GBK" w:eastAsia="方正仿宋_GBK" w:hAnsi="宋体" w:hint="eastAsia"/>
          <w:sz w:val="32"/>
          <w:szCs w:val="32"/>
        </w:rPr>
        <w:t>太极拳培训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Pr="00CA0EE2">
        <w:rPr>
          <w:rFonts w:ascii="方正仿宋_GBK" w:eastAsia="方正仿宋_GBK" w:hAnsi="宋体" w:hint="eastAsia"/>
          <w:sz w:val="32"/>
          <w:szCs w:val="32"/>
        </w:rPr>
        <w:t>健身舞培训；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5月开展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Pr="00CA0EE2">
        <w:rPr>
          <w:rFonts w:ascii="方正仿宋_GBK" w:eastAsia="方正仿宋_GBK" w:hAnsi="宋体" w:hint="eastAsia"/>
          <w:sz w:val="32"/>
          <w:szCs w:val="32"/>
        </w:rPr>
        <w:t>第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三</w:t>
      </w:r>
      <w:r w:rsidRPr="00CA0EE2">
        <w:rPr>
          <w:rFonts w:ascii="方正仿宋_GBK" w:eastAsia="方正仿宋_GBK" w:hAnsi="宋体" w:hint="eastAsia"/>
          <w:sz w:val="32"/>
          <w:szCs w:val="32"/>
        </w:rPr>
        <w:t>届职工拔河比赛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Pr="00CA0EE2">
        <w:rPr>
          <w:rFonts w:ascii="方正仿宋_GBK" w:eastAsia="方正仿宋_GBK" w:hAnsi="宋体" w:hint="eastAsia"/>
          <w:sz w:val="32"/>
          <w:szCs w:val="32"/>
        </w:rPr>
        <w:t>“</w:t>
      </w:r>
      <w:r w:rsidR="005D23C4" w:rsidRPr="00CA0EE2">
        <w:rPr>
          <w:rFonts w:ascii="方正仿宋_GBK" w:eastAsia="方正仿宋_GBK" w:hAnsi="宋体" w:hint="eastAsia"/>
          <w:sz w:val="32"/>
          <w:szCs w:val="32"/>
        </w:rPr>
        <w:t>庆</w:t>
      </w:r>
      <w:r w:rsidRPr="00CA0EE2">
        <w:rPr>
          <w:rFonts w:ascii="方正仿宋_GBK" w:eastAsia="方正仿宋_GBK" w:hAnsi="宋体" w:hint="eastAsia"/>
          <w:sz w:val="32"/>
          <w:szCs w:val="32"/>
        </w:rPr>
        <w:t>五一”职工篮球比赛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Pr="00CA0EE2">
        <w:rPr>
          <w:rFonts w:ascii="方正仿宋_GBK" w:eastAsia="方正仿宋_GBK" w:hAnsi="宋体" w:hint="eastAsia"/>
          <w:sz w:val="32"/>
          <w:szCs w:val="32"/>
        </w:rPr>
        <w:t>太极拳展演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中学生广播体操比赛</w:t>
      </w:r>
      <w:r w:rsidRPr="00CA0EE2">
        <w:rPr>
          <w:rFonts w:ascii="方正仿宋_GBK" w:eastAsia="方正仿宋_GBK" w:hAnsi="宋体" w:hint="eastAsia"/>
          <w:sz w:val="32"/>
          <w:szCs w:val="32"/>
        </w:rPr>
        <w:t>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6月开展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：健身讲座；国民体质监测；“庆六一”儿童文艺汇演</w:t>
      </w:r>
      <w:r w:rsidRPr="00CA0EE2">
        <w:rPr>
          <w:rFonts w:ascii="方正仿宋_GBK" w:eastAsia="方正仿宋_GBK" w:hAnsi="宋体" w:hint="eastAsia"/>
          <w:sz w:val="32"/>
          <w:szCs w:val="32"/>
        </w:rPr>
        <w:t>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7月开展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Pr="00CA0EE2">
        <w:rPr>
          <w:rFonts w:ascii="方正仿宋_GBK" w:eastAsia="方正仿宋_GBK" w:hAnsi="宋体" w:hint="eastAsia"/>
          <w:sz w:val="32"/>
          <w:szCs w:val="32"/>
        </w:rPr>
        <w:t>老年麻将比赛、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扑克比赛；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百人</w:t>
      </w:r>
      <w:r w:rsidR="005B333B" w:rsidRPr="00CA0EE2">
        <w:rPr>
          <w:rFonts w:ascii="方正仿宋_GBK" w:eastAsia="方正仿宋_GBK" w:hAnsi="宋体" w:hint="eastAsia"/>
          <w:sz w:val="32"/>
          <w:szCs w:val="32"/>
        </w:rPr>
        <w:t>环城骑行活动；</w:t>
      </w:r>
      <w:r w:rsidRPr="00CA0EE2">
        <w:rPr>
          <w:rFonts w:ascii="方正仿宋_GBK" w:eastAsia="方正仿宋_GBK" w:hAnsi="宋体" w:hint="eastAsia"/>
          <w:sz w:val="32"/>
          <w:szCs w:val="32"/>
        </w:rPr>
        <w:t>羽毛球比赛等一系列活动；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8月开展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：篮球</w:t>
      </w:r>
      <w:r w:rsidRPr="00CA0EE2">
        <w:rPr>
          <w:rFonts w:ascii="方正仿宋_GBK" w:eastAsia="方正仿宋_GBK" w:hAnsi="宋体" w:hint="eastAsia"/>
          <w:sz w:val="32"/>
          <w:szCs w:val="32"/>
        </w:rPr>
        <w:t>裁判员培训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="004D44BB" w:rsidRPr="00CA0EE2">
        <w:rPr>
          <w:rFonts w:ascii="方正仿宋_GBK" w:eastAsia="方正仿宋_GBK" w:hAnsi="宋体" w:hint="eastAsia"/>
          <w:sz w:val="32"/>
          <w:szCs w:val="32"/>
        </w:rPr>
        <w:t>职工广播体操比赛；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农民</w:t>
      </w:r>
      <w:r w:rsidRPr="00CA0EE2">
        <w:rPr>
          <w:rFonts w:ascii="方正仿宋_GBK" w:eastAsia="方正仿宋_GBK" w:hAnsi="宋体" w:hint="eastAsia"/>
          <w:sz w:val="32"/>
          <w:szCs w:val="32"/>
        </w:rPr>
        <w:t>“三对三”篮球比赛</w:t>
      </w:r>
      <w:r w:rsidR="00A630C1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Pr="00CA0EE2">
        <w:rPr>
          <w:rFonts w:ascii="方正仿宋_GBK" w:eastAsia="方正仿宋_GBK" w:hAnsi="宋体" w:hint="eastAsia"/>
          <w:sz w:val="32"/>
          <w:szCs w:val="32"/>
        </w:rPr>
        <w:t>五人制青少年足球比赛；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9月开展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：羽毛球判员培训；健身知识讲座；中学生“三对三”篮球比赛；</w:t>
      </w:r>
      <w:r w:rsidR="0063042E" w:rsidRPr="00CA0EE2">
        <w:rPr>
          <w:rFonts w:ascii="方正仿宋_GBK" w:eastAsia="方正仿宋_GBK" w:hint="eastAsia"/>
          <w:sz w:val="32"/>
          <w:szCs w:val="32"/>
        </w:rPr>
        <w:t xml:space="preserve"> 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10月开展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：“迎国庆”全县篮球比赛；民间体育趣味赛；健身培训；</w:t>
      </w:r>
      <w:r w:rsidRPr="00CA0EE2">
        <w:rPr>
          <w:rFonts w:ascii="方正仿宋_GBK" w:eastAsia="方正仿宋_GBK" w:hAnsi="宋体" w:hint="eastAsia"/>
          <w:sz w:val="32"/>
          <w:szCs w:val="32"/>
        </w:rPr>
        <w:t>青少年乒乓球比赛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；</w:t>
      </w:r>
      <w:r w:rsidRPr="00CA0EE2">
        <w:rPr>
          <w:rFonts w:ascii="方正仿宋_GBK" w:eastAsia="方正仿宋_GBK" w:hAnsi="宋体" w:hint="eastAsia"/>
          <w:sz w:val="32"/>
          <w:szCs w:val="32"/>
        </w:rPr>
        <w:t>广场舞</w:t>
      </w:r>
      <w:r w:rsidR="0063042E" w:rsidRPr="00CA0EE2">
        <w:rPr>
          <w:rFonts w:ascii="方正仿宋_GBK" w:eastAsia="方正仿宋_GBK" w:hAnsi="宋体" w:hint="eastAsia"/>
          <w:sz w:val="32"/>
          <w:szCs w:val="32"/>
        </w:rPr>
        <w:t>比</w:t>
      </w:r>
      <w:r w:rsidRPr="00CA0EE2">
        <w:rPr>
          <w:rFonts w:ascii="方正仿宋_GBK" w:eastAsia="方正仿宋_GBK" w:hAnsi="宋体" w:hint="eastAsia"/>
          <w:sz w:val="32"/>
          <w:szCs w:val="32"/>
        </w:rPr>
        <w:t>赛；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11月开展</w:t>
      </w:r>
      <w:r w:rsidR="004D44BB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="005D23C4" w:rsidRPr="00CA0EE2">
        <w:rPr>
          <w:rFonts w:ascii="方正仿宋_GBK" w:eastAsia="方正仿宋_GBK" w:hAnsi="宋体" w:hint="eastAsia"/>
          <w:sz w:val="32"/>
          <w:szCs w:val="32"/>
        </w:rPr>
        <w:t>第一届“乡镇杯”</w:t>
      </w:r>
      <w:r w:rsidRPr="00CA0EE2">
        <w:rPr>
          <w:rFonts w:ascii="方正仿宋_GBK" w:eastAsia="方正仿宋_GBK" w:hAnsi="宋体" w:hint="eastAsia"/>
          <w:sz w:val="32"/>
          <w:szCs w:val="32"/>
        </w:rPr>
        <w:t>中国象棋</w:t>
      </w:r>
      <w:r w:rsidR="005D23C4" w:rsidRPr="00CA0EE2">
        <w:rPr>
          <w:rFonts w:ascii="方正仿宋_GBK" w:eastAsia="方正仿宋_GBK" w:hAnsi="宋体" w:hint="eastAsia"/>
          <w:sz w:val="32"/>
          <w:szCs w:val="32"/>
        </w:rPr>
        <w:t>比赛、扑克比赛</w:t>
      </w:r>
      <w:r w:rsidRPr="00CA0EE2">
        <w:rPr>
          <w:rFonts w:ascii="方正仿宋_GBK" w:eastAsia="方正仿宋_GBK" w:hAnsi="宋体" w:hint="eastAsia"/>
          <w:sz w:val="32"/>
          <w:szCs w:val="32"/>
        </w:rPr>
        <w:t>毽球比赛</w:t>
      </w:r>
      <w:r w:rsidR="004D44BB" w:rsidRPr="00CA0EE2">
        <w:rPr>
          <w:rFonts w:ascii="方正仿宋_GBK" w:eastAsia="方正仿宋_GBK" w:hAnsi="宋体" w:hint="eastAsia"/>
          <w:sz w:val="32"/>
          <w:szCs w:val="32"/>
        </w:rPr>
        <w:t>；社会</w:t>
      </w:r>
      <w:r w:rsidRPr="00CA0EE2">
        <w:rPr>
          <w:rFonts w:ascii="方正仿宋_GBK" w:eastAsia="方正仿宋_GBK" w:hAnsi="宋体" w:hint="eastAsia"/>
          <w:sz w:val="32"/>
          <w:szCs w:val="32"/>
        </w:rPr>
        <w:t>体育指导员培训；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12月开展</w:t>
      </w:r>
      <w:r w:rsidR="004D44BB" w:rsidRPr="00CA0EE2">
        <w:rPr>
          <w:rFonts w:ascii="方正仿宋_GBK" w:eastAsia="方正仿宋_GBK" w:hAnsi="宋体" w:hint="eastAsia"/>
          <w:sz w:val="32"/>
          <w:szCs w:val="32"/>
        </w:rPr>
        <w:t>：</w:t>
      </w:r>
      <w:r w:rsidRPr="00CA0EE2">
        <w:rPr>
          <w:rFonts w:ascii="方正仿宋_GBK" w:eastAsia="方正仿宋_GBK" w:hAnsi="宋体" w:hint="eastAsia"/>
          <w:sz w:val="32"/>
          <w:szCs w:val="32"/>
        </w:rPr>
        <w:t>乡村秧歌赛、太极拳比赛、篮球比赛；</w:t>
      </w:r>
      <w:r w:rsidR="005D23C4" w:rsidRPr="00CA0EE2">
        <w:rPr>
          <w:rFonts w:ascii="方正仿宋_GBK" w:eastAsia="方正仿宋_GBK" w:hAnsi="宋体" w:hint="eastAsia"/>
          <w:sz w:val="32"/>
          <w:szCs w:val="32"/>
        </w:rPr>
        <w:t>健身讲座；社区广场舞比赛。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sz w:val="32"/>
          <w:szCs w:val="32"/>
        </w:rPr>
        <w:t>四、群众参加体育赛事、体育活动与接受体育培训、进行日常健身服务情况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（一）室内体育场地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静乐县体育活动中心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室内</w:t>
      </w:r>
      <w:r w:rsidRPr="00CA0EE2">
        <w:rPr>
          <w:rFonts w:ascii="方正仿宋_GBK" w:eastAsia="方正仿宋_GBK" w:hAnsi="宋体" w:hint="eastAsia"/>
          <w:sz w:val="32"/>
          <w:szCs w:val="32"/>
        </w:rPr>
        <w:t>篮球馆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，</w:t>
      </w:r>
      <w:r w:rsidRPr="00CA0EE2">
        <w:rPr>
          <w:rFonts w:ascii="方正仿宋_GBK" w:eastAsia="方正仿宋_GBK" w:hAnsi="宋体" w:hint="eastAsia"/>
          <w:sz w:val="32"/>
          <w:szCs w:val="32"/>
        </w:rPr>
        <w:t>计划全年接待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人数</w:t>
      </w:r>
      <w:r w:rsidRPr="00CA0EE2">
        <w:rPr>
          <w:rFonts w:ascii="方正仿宋_GBK" w:eastAsia="方正仿宋_GBK" w:hAnsi="宋体" w:hint="eastAsia"/>
          <w:sz w:val="32"/>
          <w:szCs w:val="32"/>
        </w:rPr>
        <w:t>不低于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10</w:t>
      </w:r>
      <w:r w:rsidRPr="00CA0EE2">
        <w:rPr>
          <w:rFonts w:ascii="方正仿宋_GBK" w:eastAsia="方正仿宋_GBK" w:hAnsi="宋体" w:hint="eastAsia"/>
          <w:sz w:val="32"/>
          <w:szCs w:val="32"/>
        </w:rPr>
        <w:t>万人次、月均接待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人数</w:t>
      </w:r>
      <w:r w:rsidRPr="00CA0EE2">
        <w:rPr>
          <w:rFonts w:ascii="方正仿宋_GBK" w:eastAsia="方正仿宋_GBK" w:hAnsi="宋体" w:hint="eastAsia"/>
          <w:sz w:val="32"/>
          <w:szCs w:val="32"/>
        </w:rPr>
        <w:t>不低于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8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5</w:t>
      </w:r>
      <w:r w:rsidRPr="00CA0EE2">
        <w:rPr>
          <w:rFonts w:ascii="方正仿宋_GBK" w:eastAsia="方正仿宋_GBK" w:hAnsi="宋体" w:hint="eastAsia"/>
          <w:sz w:val="32"/>
          <w:szCs w:val="32"/>
        </w:rPr>
        <w:t>00人次、日均接待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人数</w:t>
      </w:r>
      <w:r w:rsidRPr="00CA0EE2">
        <w:rPr>
          <w:rFonts w:ascii="方正仿宋_GBK" w:eastAsia="方正仿宋_GBK" w:hAnsi="宋体" w:hint="eastAsia"/>
          <w:sz w:val="32"/>
          <w:szCs w:val="32"/>
        </w:rPr>
        <w:t>不低于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3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5</w:t>
      </w:r>
      <w:r w:rsidRPr="00CA0EE2">
        <w:rPr>
          <w:rFonts w:ascii="方正仿宋_GBK" w:eastAsia="方正仿宋_GBK" w:hAnsi="宋体" w:hint="eastAsia"/>
          <w:sz w:val="32"/>
          <w:szCs w:val="32"/>
        </w:rPr>
        <w:t>0人次。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（二）室外体育场地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静乐县体育活动中心外围体育场地设施计划全年接待不低于2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8</w:t>
      </w:r>
      <w:r w:rsidRPr="00CA0EE2">
        <w:rPr>
          <w:rFonts w:ascii="方正仿宋_GBK" w:eastAsia="方正仿宋_GBK" w:hAnsi="宋体" w:hint="eastAsia"/>
          <w:sz w:val="32"/>
          <w:szCs w:val="32"/>
        </w:rPr>
        <w:t>万人次、月均接待不低于2</w:t>
      </w:r>
      <w:r w:rsidR="00011F57" w:rsidRPr="00CA0EE2">
        <w:rPr>
          <w:rFonts w:ascii="方正仿宋_GBK" w:eastAsia="方正仿宋_GBK" w:hAnsi="宋体" w:hint="eastAsia"/>
          <w:sz w:val="32"/>
          <w:szCs w:val="32"/>
        </w:rPr>
        <w:t>.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3</w:t>
      </w:r>
      <w:r w:rsidRPr="00CA0EE2">
        <w:rPr>
          <w:rFonts w:ascii="方正仿宋_GBK" w:eastAsia="方正仿宋_GBK" w:hAnsi="宋体" w:hint="eastAsia"/>
          <w:sz w:val="32"/>
          <w:szCs w:val="32"/>
        </w:rPr>
        <w:t>万人次、日均接待不低于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8</w:t>
      </w:r>
      <w:r w:rsidRPr="00CA0EE2">
        <w:rPr>
          <w:rFonts w:ascii="方正仿宋_GBK" w:eastAsia="方正仿宋_GBK" w:hAnsi="宋体" w:hint="eastAsia"/>
          <w:sz w:val="32"/>
          <w:szCs w:val="32"/>
        </w:rPr>
        <w:t>00人次，全年室外体育场地平均每万平米接待不低于1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5</w:t>
      </w:r>
      <w:r w:rsidRPr="00CA0EE2">
        <w:rPr>
          <w:rFonts w:ascii="方正仿宋_GBK" w:eastAsia="方正仿宋_GBK" w:hAnsi="宋体" w:hint="eastAsia"/>
          <w:sz w:val="32"/>
          <w:szCs w:val="32"/>
        </w:rPr>
        <w:t>万人次。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bCs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bCs/>
          <w:sz w:val="32"/>
          <w:szCs w:val="32"/>
        </w:rPr>
        <w:t>五、为群众身边的体育组织服务情况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截至201</w:t>
      </w:r>
      <w:r w:rsidR="00222B6A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年底，静乐县体育活动中心将为篮球、羽毛球、乒乓球、毽球、太极拳等7个群众体育组织提供活动场所，会员总人数达2000人。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1.老年体育协会。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</w:t>
      </w:r>
      <w:r w:rsidR="00BE009F" w:rsidRPr="00CA0EE2">
        <w:rPr>
          <w:rFonts w:ascii="方正仿宋_GBK" w:eastAsia="方正仿宋_GBK" w:hAnsi="宋体" w:hint="eastAsia"/>
          <w:sz w:val="32"/>
          <w:szCs w:val="32"/>
        </w:rPr>
        <w:t>暂缺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秘书长：雷杏栓（13994119272）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2.门球协会。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长：梁美堂（15535012105）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lastRenderedPageBreak/>
        <w:t>秘书长：雷杏栓（13994119272）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3.篮球协会。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</w:t>
      </w:r>
      <w:r w:rsidR="00BE009F" w:rsidRPr="00CA0EE2">
        <w:rPr>
          <w:rFonts w:ascii="方正仿宋_GBK" w:eastAsia="方正仿宋_GBK" w:hAnsi="宋体" w:hint="eastAsia"/>
          <w:sz w:val="32"/>
          <w:szCs w:val="32"/>
        </w:rPr>
        <w:t>暂缺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秘书长：高培忠（13994179928）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4.羽毛球协会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长：李志杰（13994068626）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秘书长：李平慧（18603506167）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5.乒乓球协会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长：刘兴中（18636051081）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秘书长：肖雷鸣（18635049815）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6.毽球协会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长：王晋东（13835042455）</w:t>
      </w:r>
    </w:p>
    <w:p w:rsidR="00A60F1B" w:rsidRPr="00CA0EE2" w:rsidRDefault="008D6ECB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 xml:space="preserve">秘书长：程冰峰（13403672562） 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7.太极拳协会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会  长：宋晋铭（15235357507）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秘书长：雷杏栓（13994119272）</w:t>
      </w:r>
    </w:p>
    <w:p w:rsidR="00A60F1B" w:rsidRPr="00CA0EE2" w:rsidRDefault="008D6ECB">
      <w:pPr>
        <w:ind w:firstLineChars="200" w:firstLine="643"/>
        <w:rPr>
          <w:rFonts w:ascii="方正仿宋_GBK" w:eastAsia="方正仿宋_GBK" w:hint="eastAsia"/>
          <w:b/>
          <w:bCs/>
          <w:sz w:val="32"/>
          <w:szCs w:val="32"/>
        </w:rPr>
      </w:pPr>
      <w:r w:rsidRPr="00CA0EE2">
        <w:rPr>
          <w:rFonts w:ascii="方正仿宋_GBK" w:eastAsia="方正仿宋_GBK" w:hAnsi="宋体" w:hint="eastAsia"/>
          <w:b/>
          <w:bCs/>
          <w:sz w:val="32"/>
          <w:szCs w:val="32"/>
        </w:rPr>
        <w:t>六、成本支出情况</w:t>
      </w:r>
    </w:p>
    <w:p w:rsidR="00A60F1B" w:rsidRPr="00CA0EE2" w:rsidRDefault="008D6EC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201</w:t>
      </w:r>
      <w:r w:rsidR="00C86975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年静乐县体育活动中心</w:t>
      </w:r>
      <w:r w:rsidR="00BA02B0" w:rsidRPr="00CA0EE2">
        <w:rPr>
          <w:rFonts w:ascii="方正仿宋_GBK" w:eastAsia="方正仿宋_GBK" w:hAnsi="宋体" w:hint="eastAsia"/>
          <w:sz w:val="32"/>
          <w:szCs w:val="32"/>
        </w:rPr>
        <w:t>免费、低收费</w:t>
      </w:r>
      <w:r w:rsidRPr="00CA0EE2">
        <w:rPr>
          <w:rFonts w:ascii="方正仿宋_GBK" w:eastAsia="方正仿宋_GBK" w:hAnsi="宋体" w:hint="eastAsia"/>
          <w:sz w:val="32"/>
          <w:szCs w:val="32"/>
        </w:rPr>
        <w:t>开放成本支出预计最低1</w:t>
      </w:r>
      <w:r w:rsidR="00C86975" w:rsidRPr="00CA0EE2">
        <w:rPr>
          <w:rFonts w:ascii="方正仿宋_GBK" w:eastAsia="方正仿宋_GBK" w:hAnsi="宋体" w:hint="eastAsia"/>
          <w:sz w:val="32"/>
          <w:szCs w:val="32"/>
        </w:rPr>
        <w:t>20</w:t>
      </w:r>
      <w:r w:rsidRPr="00CA0EE2">
        <w:rPr>
          <w:rFonts w:ascii="方正仿宋_GBK" w:eastAsia="方正仿宋_GBK" w:hAnsi="宋体" w:hint="eastAsia"/>
          <w:sz w:val="32"/>
          <w:szCs w:val="32"/>
        </w:rPr>
        <w:t>万元，其中水、电、气、热等能耗支出最低</w:t>
      </w:r>
      <w:r w:rsidR="00C86975" w:rsidRPr="00CA0EE2">
        <w:rPr>
          <w:rFonts w:ascii="方正仿宋_GBK" w:eastAsia="方正仿宋_GBK" w:hAnsi="宋体" w:hint="eastAsia"/>
          <w:sz w:val="32"/>
          <w:szCs w:val="32"/>
        </w:rPr>
        <w:t>70</w:t>
      </w:r>
      <w:r w:rsidRPr="00CA0EE2">
        <w:rPr>
          <w:rFonts w:ascii="方正仿宋_GBK" w:eastAsia="方正仿宋_GBK" w:hAnsi="宋体" w:hint="eastAsia"/>
          <w:sz w:val="32"/>
          <w:szCs w:val="32"/>
        </w:rPr>
        <w:t>万元。</w:t>
      </w:r>
    </w:p>
    <w:p w:rsidR="00A60F1B" w:rsidRPr="00CA0EE2" w:rsidRDefault="008D6ECB">
      <w:pPr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  <w:r w:rsidRPr="00CA0EE2">
        <w:rPr>
          <w:rFonts w:ascii="方正仿宋_GBK" w:eastAsia="方正仿宋_GBK" w:hAnsi="宋体" w:hint="eastAsia"/>
          <w:sz w:val="32"/>
          <w:szCs w:val="32"/>
        </w:rPr>
        <w:t>静乐县体育活动中心</w:t>
      </w:r>
    </w:p>
    <w:p w:rsidR="00A60F1B" w:rsidRPr="00CA0EE2" w:rsidRDefault="008D6ECB">
      <w:pPr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r w:rsidRPr="00CA0EE2">
        <w:rPr>
          <w:rFonts w:ascii="方正仿宋_GBK" w:eastAsia="方正仿宋_GBK" w:hAnsi="宋体" w:hint="eastAsia"/>
          <w:sz w:val="32"/>
          <w:szCs w:val="32"/>
        </w:rPr>
        <w:t>201</w:t>
      </w:r>
      <w:r w:rsidR="00C86975" w:rsidRPr="00CA0EE2">
        <w:rPr>
          <w:rFonts w:ascii="方正仿宋_GBK" w:eastAsia="方正仿宋_GBK" w:hAnsi="宋体" w:hint="eastAsia"/>
          <w:sz w:val="32"/>
          <w:szCs w:val="32"/>
        </w:rPr>
        <w:t>9</w:t>
      </w:r>
      <w:r w:rsidRPr="00CA0EE2">
        <w:rPr>
          <w:rFonts w:ascii="方正仿宋_GBK" w:eastAsia="方正仿宋_GBK" w:hAnsi="宋体" w:hint="eastAsia"/>
          <w:sz w:val="32"/>
          <w:szCs w:val="32"/>
        </w:rPr>
        <w:t>年</w:t>
      </w:r>
      <w:r w:rsidR="00C86975" w:rsidRPr="00CA0EE2">
        <w:rPr>
          <w:rFonts w:ascii="方正仿宋_GBK" w:eastAsia="方正仿宋_GBK" w:hAnsi="宋体" w:hint="eastAsia"/>
          <w:sz w:val="32"/>
          <w:szCs w:val="32"/>
        </w:rPr>
        <w:t>2</w:t>
      </w:r>
      <w:r w:rsidRPr="00CA0EE2">
        <w:rPr>
          <w:rFonts w:ascii="方正仿宋_GBK" w:eastAsia="方正仿宋_GBK" w:hAnsi="宋体" w:hint="eastAsia"/>
          <w:sz w:val="32"/>
          <w:szCs w:val="32"/>
        </w:rPr>
        <w:t xml:space="preserve">月16日 </w:t>
      </w:r>
    </w:p>
    <w:sectPr w:rsidR="00A60F1B" w:rsidRPr="00CA0EE2" w:rsidSect="00A6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7A" w:rsidRDefault="0025387A" w:rsidP="009D44A6">
      <w:r>
        <w:separator/>
      </w:r>
    </w:p>
  </w:endnote>
  <w:endnote w:type="continuationSeparator" w:id="0">
    <w:p w:rsidR="0025387A" w:rsidRDefault="0025387A" w:rsidP="009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7A" w:rsidRDefault="0025387A" w:rsidP="009D44A6">
      <w:r>
        <w:separator/>
      </w:r>
    </w:p>
  </w:footnote>
  <w:footnote w:type="continuationSeparator" w:id="0">
    <w:p w:rsidR="0025387A" w:rsidRDefault="0025387A" w:rsidP="009D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B"/>
    <w:rsid w:val="00011F57"/>
    <w:rsid w:val="001E09CC"/>
    <w:rsid w:val="00222B6A"/>
    <w:rsid w:val="0025387A"/>
    <w:rsid w:val="004D44BB"/>
    <w:rsid w:val="005B333B"/>
    <w:rsid w:val="005D23C4"/>
    <w:rsid w:val="006160CA"/>
    <w:rsid w:val="0063042E"/>
    <w:rsid w:val="006B016E"/>
    <w:rsid w:val="008D6ECB"/>
    <w:rsid w:val="009D44A6"/>
    <w:rsid w:val="00A60F1B"/>
    <w:rsid w:val="00A630C1"/>
    <w:rsid w:val="00BA02B0"/>
    <w:rsid w:val="00BE009F"/>
    <w:rsid w:val="00C055CD"/>
    <w:rsid w:val="00C2326B"/>
    <w:rsid w:val="00C86975"/>
    <w:rsid w:val="00C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77C5F"/>
  <w15:docId w15:val="{19674F7F-7AB4-4752-AE2B-1CF8278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1B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0F1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60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60F1B"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60F1B"/>
    <w:rPr>
      <w:rFonts w:cs="Times New Roman"/>
      <w:sz w:val="18"/>
      <w:szCs w:val="18"/>
    </w:rPr>
  </w:style>
  <w:style w:type="paragraph" w:customStyle="1" w:styleId="1">
    <w:name w:val="样式1"/>
    <w:basedOn w:val="a"/>
    <w:uiPriority w:val="99"/>
    <w:qFormat/>
    <w:rsid w:val="00A60F1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qts-318-yu</dc:creator>
  <cp:lastModifiedBy>miao miao</cp:lastModifiedBy>
  <cp:revision>4</cp:revision>
  <dcterms:created xsi:type="dcterms:W3CDTF">2019-02-26T02:36:00Z</dcterms:created>
  <dcterms:modified xsi:type="dcterms:W3CDTF">2019-02-26T02:42:00Z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