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97317D" w:rsidRDefault="00C66F02">
      <w:pPr>
        <w:spacing w:line="560" w:lineRule="exact"/>
        <w:ind w:firstLineChars="200" w:firstLine="640"/>
        <w:rPr>
          <w:rFonts w:eastAsia="仿宋_GB2312"/>
          <w:color w:val="000000"/>
          <w:sz w:val="32"/>
          <w:szCs w:val="32"/>
        </w:rPr>
      </w:pPr>
    </w:p>
    <w:p w:rsidR="00F31CAD" w:rsidRPr="0097317D" w:rsidRDefault="00F31CAD">
      <w:pPr>
        <w:spacing w:line="560" w:lineRule="exact"/>
        <w:ind w:firstLineChars="200" w:firstLine="640"/>
        <w:rPr>
          <w:rFonts w:eastAsia="仿宋_GB2312"/>
          <w:color w:val="000000"/>
          <w:sz w:val="32"/>
          <w:szCs w:val="32"/>
        </w:rPr>
      </w:pPr>
    </w:p>
    <w:p w:rsidR="00F31CAD" w:rsidRPr="0097317D" w:rsidRDefault="00F31CAD">
      <w:pPr>
        <w:spacing w:line="560" w:lineRule="exact"/>
        <w:ind w:firstLineChars="200" w:firstLine="640"/>
        <w:rPr>
          <w:rFonts w:eastAsia="仿宋_GB2312"/>
          <w:color w:val="000000"/>
          <w:sz w:val="32"/>
          <w:szCs w:val="32"/>
        </w:rPr>
      </w:pPr>
    </w:p>
    <w:p w:rsidR="00F31CAD" w:rsidRPr="0097317D" w:rsidRDefault="00F31CAD">
      <w:pPr>
        <w:spacing w:line="560" w:lineRule="exact"/>
        <w:ind w:firstLineChars="200" w:firstLine="640"/>
        <w:rPr>
          <w:rFonts w:eastAsia="仿宋_GB2312"/>
          <w:color w:val="000000"/>
          <w:sz w:val="32"/>
          <w:szCs w:val="32"/>
        </w:rPr>
      </w:pPr>
    </w:p>
    <w:p w:rsidR="00C66F02" w:rsidRPr="0097317D" w:rsidRDefault="00C66F02">
      <w:pPr>
        <w:spacing w:line="560" w:lineRule="exact"/>
        <w:ind w:firstLineChars="200" w:firstLine="640"/>
        <w:rPr>
          <w:rFonts w:eastAsia="仿宋_GB2312"/>
          <w:color w:val="000000"/>
          <w:sz w:val="32"/>
          <w:szCs w:val="32"/>
        </w:rPr>
      </w:pPr>
    </w:p>
    <w:p w:rsidR="00327992" w:rsidRPr="0097317D" w:rsidRDefault="00327992">
      <w:pPr>
        <w:spacing w:line="560" w:lineRule="exact"/>
        <w:ind w:firstLineChars="200" w:firstLine="640"/>
        <w:rPr>
          <w:rFonts w:eastAsia="仿宋_GB2312"/>
          <w:color w:val="000000"/>
          <w:sz w:val="32"/>
          <w:szCs w:val="32"/>
        </w:rPr>
      </w:pPr>
    </w:p>
    <w:p w:rsidR="00327992" w:rsidRPr="0097317D" w:rsidRDefault="00327992">
      <w:pPr>
        <w:spacing w:line="560" w:lineRule="exact"/>
        <w:ind w:firstLineChars="200" w:firstLine="640"/>
        <w:rPr>
          <w:rFonts w:eastAsia="仿宋_GB2312"/>
          <w:color w:val="000000"/>
          <w:sz w:val="32"/>
          <w:szCs w:val="32"/>
        </w:rPr>
      </w:pPr>
    </w:p>
    <w:p w:rsidR="00C66F02" w:rsidRPr="0097317D" w:rsidRDefault="00C66F02">
      <w:pPr>
        <w:spacing w:line="240" w:lineRule="exact"/>
        <w:ind w:firstLineChars="200" w:firstLine="640"/>
        <w:rPr>
          <w:rFonts w:eastAsia="仿宋_GB2312"/>
          <w:color w:val="000000"/>
          <w:sz w:val="32"/>
          <w:szCs w:val="32"/>
        </w:rPr>
      </w:pPr>
    </w:p>
    <w:p w:rsidR="00C66F02" w:rsidRPr="0097317D" w:rsidRDefault="007B4545">
      <w:pPr>
        <w:spacing w:line="560" w:lineRule="exact"/>
        <w:jc w:val="center"/>
        <w:rPr>
          <w:rFonts w:eastAsia="仿宋_GB2312"/>
          <w:color w:val="000000"/>
          <w:sz w:val="32"/>
          <w:szCs w:val="32"/>
        </w:rPr>
      </w:pPr>
      <w:proofErr w:type="gramStart"/>
      <w:r w:rsidRPr="0097317D">
        <w:rPr>
          <w:rFonts w:eastAsia="仿宋_GB2312"/>
          <w:color w:val="000000"/>
          <w:sz w:val="32"/>
          <w:szCs w:val="32"/>
        </w:rPr>
        <w:t>忻</w:t>
      </w:r>
      <w:proofErr w:type="gramEnd"/>
      <w:r w:rsidRPr="0097317D">
        <w:rPr>
          <w:rFonts w:eastAsia="仿宋_GB2312"/>
          <w:color w:val="000000"/>
          <w:sz w:val="32"/>
          <w:szCs w:val="32"/>
        </w:rPr>
        <w:t>政办发〔</w:t>
      </w:r>
      <w:r w:rsidRPr="0097317D">
        <w:rPr>
          <w:rFonts w:eastAsia="仿宋_GB2312"/>
          <w:color w:val="000000"/>
          <w:sz w:val="32"/>
          <w:szCs w:val="32"/>
        </w:rPr>
        <w:t>202</w:t>
      </w:r>
      <w:r w:rsidR="00B0061F" w:rsidRPr="0097317D">
        <w:rPr>
          <w:rFonts w:eastAsia="仿宋_GB2312"/>
          <w:color w:val="000000"/>
          <w:sz w:val="32"/>
          <w:szCs w:val="32"/>
        </w:rPr>
        <w:t>2</w:t>
      </w:r>
      <w:r w:rsidRPr="0097317D">
        <w:rPr>
          <w:rFonts w:eastAsia="仿宋_GB2312"/>
          <w:color w:val="000000"/>
          <w:sz w:val="32"/>
          <w:szCs w:val="32"/>
        </w:rPr>
        <w:t>〕</w:t>
      </w:r>
      <w:r w:rsidR="00742FF1" w:rsidRPr="0097317D">
        <w:rPr>
          <w:rFonts w:eastAsia="仿宋_GB2312"/>
          <w:color w:val="000000"/>
          <w:sz w:val="32"/>
          <w:szCs w:val="32"/>
        </w:rPr>
        <w:t>7</w:t>
      </w:r>
      <w:r w:rsidR="002F7988">
        <w:rPr>
          <w:rFonts w:eastAsia="仿宋_GB2312" w:hint="eastAsia"/>
          <w:color w:val="000000"/>
          <w:sz w:val="32"/>
          <w:szCs w:val="32"/>
        </w:rPr>
        <w:t>3</w:t>
      </w:r>
      <w:r w:rsidRPr="0097317D">
        <w:rPr>
          <w:rFonts w:eastAsia="仿宋_GB2312"/>
          <w:color w:val="000000"/>
          <w:sz w:val="32"/>
          <w:szCs w:val="32"/>
        </w:rPr>
        <w:t>号</w:t>
      </w:r>
    </w:p>
    <w:p w:rsidR="00C66F02" w:rsidRPr="0097317D" w:rsidRDefault="00C66F02">
      <w:pPr>
        <w:spacing w:line="560" w:lineRule="exact"/>
        <w:ind w:firstLineChars="200" w:firstLine="640"/>
        <w:rPr>
          <w:rFonts w:eastAsia="仿宋_GB2312"/>
          <w:color w:val="000000"/>
          <w:sz w:val="32"/>
          <w:szCs w:val="32"/>
        </w:rPr>
      </w:pPr>
    </w:p>
    <w:p w:rsidR="00C66F02" w:rsidRPr="0097317D" w:rsidRDefault="00C66F02" w:rsidP="007B4545">
      <w:pPr>
        <w:spacing w:line="400" w:lineRule="exact"/>
        <w:ind w:firstLineChars="200" w:firstLine="640"/>
        <w:rPr>
          <w:rFonts w:eastAsia="仿宋_GB2312"/>
          <w:color w:val="000000"/>
          <w:sz w:val="32"/>
          <w:szCs w:val="32"/>
        </w:rPr>
      </w:pPr>
    </w:p>
    <w:p w:rsidR="002E6DE5" w:rsidRPr="0097317D" w:rsidRDefault="002E6DE5" w:rsidP="002E6DE5">
      <w:pPr>
        <w:spacing w:line="560" w:lineRule="exact"/>
        <w:jc w:val="center"/>
        <w:rPr>
          <w:rFonts w:eastAsia="方正大标宋简体"/>
          <w:sz w:val="44"/>
          <w:szCs w:val="44"/>
        </w:rPr>
      </w:pPr>
      <w:r w:rsidRPr="0097317D">
        <w:rPr>
          <w:rFonts w:eastAsia="方正大标宋简体"/>
          <w:sz w:val="44"/>
          <w:szCs w:val="44"/>
        </w:rPr>
        <w:t>忻州市人民政府办公室</w:t>
      </w:r>
    </w:p>
    <w:p w:rsidR="002C2972" w:rsidRPr="002C2972" w:rsidRDefault="002C2972" w:rsidP="002C2972">
      <w:pPr>
        <w:spacing w:line="560" w:lineRule="exact"/>
        <w:jc w:val="center"/>
        <w:rPr>
          <w:rFonts w:eastAsia="方正大标宋简体"/>
          <w:sz w:val="44"/>
          <w:szCs w:val="44"/>
        </w:rPr>
      </w:pPr>
      <w:r w:rsidRPr="002C2972">
        <w:rPr>
          <w:rFonts w:eastAsia="方正大标宋简体" w:hint="eastAsia"/>
          <w:sz w:val="44"/>
          <w:szCs w:val="44"/>
        </w:rPr>
        <w:t>关于印发忻州市推进人工影响天气工作</w:t>
      </w:r>
    </w:p>
    <w:p w:rsidR="002C2972" w:rsidRPr="002C2972" w:rsidRDefault="002C2972" w:rsidP="002C2972">
      <w:pPr>
        <w:spacing w:line="560" w:lineRule="exact"/>
        <w:jc w:val="center"/>
        <w:rPr>
          <w:rFonts w:eastAsia="方正大标宋简体"/>
          <w:sz w:val="44"/>
          <w:szCs w:val="44"/>
        </w:rPr>
      </w:pPr>
      <w:r w:rsidRPr="002C2972">
        <w:rPr>
          <w:rFonts w:eastAsia="方正大标宋简体" w:hint="eastAsia"/>
          <w:sz w:val="44"/>
          <w:szCs w:val="44"/>
        </w:rPr>
        <w:t>高质量发展实施方案的通知</w:t>
      </w:r>
    </w:p>
    <w:p w:rsidR="002C2972" w:rsidRDefault="002C2972" w:rsidP="002C2972">
      <w:pPr>
        <w:spacing w:line="560" w:lineRule="exact"/>
        <w:rPr>
          <w:rFonts w:ascii="仿宋_GB2312" w:eastAsia="仿宋_GB2312" w:hAnsi="仿宋_GB2312" w:cs="仿宋_GB2312"/>
          <w:sz w:val="32"/>
          <w:szCs w:val="32"/>
        </w:rPr>
      </w:pPr>
    </w:p>
    <w:p w:rsidR="002C2972" w:rsidRPr="00730F56" w:rsidRDefault="002C2972" w:rsidP="002C2972">
      <w:pPr>
        <w:spacing w:line="560" w:lineRule="exact"/>
        <w:rPr>
          <w:rFonts w:eastAsia="仿宋_GB2312"/>
          <w:sz w:val="32"/>
          <w:szCs w:val="32"/>
        </w:rPr>
      </w:pPr>
      <w:r w:rsidRPr="00730F56">
        <w:rPr>
          <w:rFonts w:eastAsia="仿宋_GB2312"/>
          <w:sz w:val="32"/>
          <w:szCs w:val="32"/>
        </w:rPr>
        <w:t>各县（市、区）人民政府，忻州经济开发区管委会</w:t>
      </w:r>
      <w:r w:rsidR="00086979">
        <w:rPr>
          <w:rFonts w:eastAsia="仿宋_GB2312" w:hint="eastAsia"/>
          <w:sz w:val="32"/>
          <w:szCs w:val="32"/>
        </w:rPr>
        <w:t>，</w:t>
      </w:r>
      <w:r w:rsidRPr="00730F56">
        <w:rPr>
          <w:rFonts w:eastAsia="仿宋_GB2312"/>
          <w:sz w:val="32"/>
          <w:szCs w:val="32"/>
        </w:rPr>
        <w:t>五台山风景名胜区管委会，市人民政府各委、办、局：</w:t>
      </w:r>
    </w:p>
    <w:p w:rsidR="002C2972" w:rsidRPr="002C2972" w:rsidRDefault="002C2972" w:rsidP="002C2972">
      <w:pPr>
        <w:widowControl/>
        <w:spacing w:line="560" w:lineRule="exact"/>
        <w:rPr>
          <w:rFonts w:ascii="仿宋_GB2312" w:eastAsia="仿宋_GB2312" w:hAnsi="仿宋_GB2312" w:cs="仿宋_GB2312"/>
          <w:spacing w:val="-6"/>
          <w:sz w:val="32"/>
          <w:szCs w:val="32"/>
        </w:rPr>
      </w:pPr>
      <w:r>
        <w:rPr>
          <w:rFonts w:ascii="仿宋_GB2312" w:eastAsia="仿宋_GB2312" w:hAnsi="仿宋_GB2312" w:cs="仿宋_GB2312" w:hint="eastAsia"/>
          <w:sz w:val="32"/>
          <w:szCs w:val="32"/>
        </w:rPr>
        <w:t xml:space="preserve">    《忻州</w:t>
      </w:r>
      <w:r w:rsidRPr="002C2972">
        <w:rPr>
          <w:rFonts w:ascii="仿宋_GB2312" w:eastAsia="仿宋_GB2312" w:hAnsi="仿宋_GB2312" w:cs="仿宋_GB2312" w:hint="eastAsia"/>
          <w:spacing w:val="-6"/>
          <w:sz w:val="32"/>
          <w:szCs w:val="32"/>
        </w:rPr>
        <w:t>市推进人工影响天气工作高质量发展实施方案》已经市人民政府同意，现印发给你们，请结合实际，认真贯彻执行。</w:t>
      </w:r>
    </w:p>
    <w:p w:rsidR="002C2972" w:rsidRDefault="002C2972" w:rsidP="002C2972">
      <w:pPr>
        <w:widowControl/>
        <w:spacing w:line="560" w:lineRule="exact"/>
        <w:rPr>
          <w:rFonts w:ascii="仿宋_GB2312" w:eastAsia="仿宋_GB2312" w:hAnsi="仿宋_GB2312" w:cs="仿宋_GB2312"/>
          <w:sz w:val="32"/>
          <w:szCs w:val="32"/>
        </w:rPr>
      </w:pPr>
    </w:p>
    <w:p w:rsidR="002C2972" w:rsidRDefault="002C2972" w:rsidP="002C2972">
      <w:pPr>
        <w:widowControl/>
        <w:spacing w:line="560" w:lineRule="exact"/>
        <w:rPr>
          <w:rFonts w:ascii="仿宋_GB2312" w:eastAsia="仿宋_GB2312" w:hAnsi="仿宋_GB2312" w:cs="仿宋_GB2312"/>
          <w:sz w:val="32"/>
          <w:szCs w:val="32"/>
        </w:rPr>
      </w:pPr>
    </w:p>
    <w:p w:rsidR="002C2972" w:rsidRPr="002C2972" w:rsidRDefault="002C2972" w:rsidP="002C2972">
      <w:pPr>
        <w:widowControl/>
        <w:wordWrap w:val="0"/>
        <w:spacing w:line="560" w:lineRule="exact"/>
        <w:jc w:val="right"/>
        <w:rPr>
          <w:rFonts w:eastAsia="仿宋_GB2312"/>
          <w:sz w:val="32"/>
          <w:szCs w:val="32"/>
        </w:rPr>
      </w:pPr>
      <w:r>
        <w:rPr>
          <w:rFonts w:ascii="仿宋_GB2312" w:eastAsia="仿宋_GB2312" w:hAnsi="仿宋_GB2312" w:cs="仿宋_GB2312" w:hint="eastAsia"/>
          <w:sz w:val="32"/>
          <w:szCs w:val="32"/>
        </w:rPr>
        <w:t xml:space="preserve">                        </w:t>
      </w:r>
      <w:r w:rsidRPr="002C2972">
        <w:rPr>
          <w:rFonts w:eastAsia="仿宋_GB2312"/>
          <w:sz w:val="32"/>
          <w:szCs w:val="32"/>
        </w:rPr>
        <w:t xml:space="preserve"> </w:t>
      </w:r>
      <w:r w:rsidRPr="002C2972">
        <w:rPr>
          <w:rFonts w:eastAsia="仿宋_GB2312" w:hAnsi="仿宋_GB2312"/>
          <w:sz w:val="32"/>
          <w:szCs w:val="32"/>
        </w:rPr>
        <w:t>忻州市人民政府办公室</w:t>
      </w:r>
      <w:r w:rsidRPr="002C2972">
        <w:rPr>
          <w:rFonts w:eastAsia="仿宋_GB2312"/>
          <w:sz w:val="32"/>
          <w:szCs w:val="32"/>
        </w:rPr>
        <w:t xml:space="preserve">      </w:t>
      </w:r>
    </w:p>
    <w:p w:rsidR="002C2972" w:rsidRDefault="002C2972" w:rsidP="002C2972">
      <w:pPr>
        <w:widowControl/>
        <w:wordWrap w:val="0"/>
        <w:spacing w:line="560" w:lineRule="exact"/>
        <w:jc w:val="right"/>
        <w:rPr>
          <w:rFonts w:ascii="仿宋_GB2312" w:eastAsia="仿宋_GB2312" w:hAnsi="仿宋_GB2312" w:cs="仿宋_GB2312"/>
          <w:sz w:val="32"/>
          <w:szCs w:val="32"/>
        </w:rPr>
      </w:pPr>
      <w:r w:rsidRPr="002C2972">
        <w:rPr>
          <w:rFonts w:eastAsia="仿宋_GB2312"/>
          <w:sz w:val="32"/>
          <w:szCs w:val="32"/>
        </w:rPr>
        <w:t xml:space="preserve">                               2022</w:t>
      </w:r>
      <w:r w:rsidRPr="002C2972">
        <w:rPr>
          <w:rFonts w:eastAsia="仿宋_GB2312" w:hAnsi="仿宋_GB2312"/>
          <w:sz w:val="32"/>
          <w:szCs w:val="32"/>
        </w:rPr>
        <w:t>年</w:t>
      </w:r>
      <w:r w:rsidRPr="002C2972">
        <w:rPr>
          <w:rFonts w:eastAsia="仿宋_GB2312"/>
          <w:sz w:val="32"/>
          <w:szCs w:val="32"/>
        </w:rPr>
        <w:t>1</w:t>
      </w:r>
      <w:r>
        <w:rPr>
          <w:rFonts w:eastAsia="仿宋_GB2312" w:hint="eastAsia"/>
          <w:sz w:val="32"/>
          <w:szCs w:val="32"/>
        </w:rPr>
        <w:t>1</w:t>
      </w:r>
      <w:r w:rsidRPr="002C2972">
        <w:rPr>
          <w:rFonts w:eastAsia="仿宋_GB2312" w:hAnsi="仿宋_GB2312"/>
          <w:sz w:val="32"/>
          <w:szCs w:val="32"/>
        </w:rPr>
        <w:t>月</w:t>
      </w:r>
      <w:r>
        <w:rPr>
          <w:rFonts w:eastAsia="仿宋_GB2312" w:hint="eastAsia"/>
          <w:sz w:val="32"/>
          <w:szCs w:val="32"/>
        </w:rPr>
        <w:t>4</w:t>
      </w:r>
      <w:r w:rsidRPr="002C2972">
        <w:rPr>
          <w:rFonts w:eastAsia="仿宋_GB2312" w:hAnsi="仿宋_GB2312"/>
          <w:sz w:val="32"/>
          <w:szCs w:val="32"/>
        </w:rPr>
        <w:t>日</w:t>
      </w:r>
      <w:r w:rsidRPr="002C2972">
        <w:rPr>
          <w:rFonts w:eastAsia="仿宋_GB2312"/>
          <w:sz w:val="32"/>
          <w:szCs w:val="32"/>
        </w:rPr>
        <w:t xml:space="preserve">       </w:t>
      </w:r>
      <w:r>
        <w:rPr>
          <w:rFonts w:ascii="仿宋_GB2312" w:eastAsia="仿宋_GB2312" w:hAnsi="仿宋_GB2312" w:cs="仿宋_GB2312" w:hint="eastAsia"/>
          <w:sz w:val="32"/>
          <w:szCs w:val="32"/>
        </w:rPr>
        <w:t xml:space="preserve"> </w:t>
      </w:r>
    </w:p>
    <w:p w:rsidR="002C2972" w:rsidRDefault="002C2972" w:rsidP="002C2972">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（此件公开发布）</w:t>
      </w:r>
    </w:p>
    <w:p w:rsidR="002C2972" w:rsidRDefault="002C2972" w:rsidP="002C2972">
      <w:pPr>
        <w:widowControl/>
        <w:spacing w:line="560" w:lineRule="exact"/>
        <w:rPr>
          <w:rFonts w:ascii="方正小标宋简体" w:eastAsia="方正小标宋简体" w:hAnsi="方正小标宋简体" w:cs="方正小标宋简体"/>
          <w:color w:val="000000"/>
          <w:kern w:val="0"/>
          <w:sz w:val="44"/>
          <w:szCs w:val="44"/>
        </w:rPr>
      </w:pPr>
    </w:p>
    <w:p w:rsidR="002C2972" w:rsidRPr="002C2972" w:rsidRDefault="002C2972" w:rsidP="002C2972">
      <w:pPr>
        <w:widowControl/>
        <w:spacing w:line="560" w:lineRule="exact"/>
        <w:jc w:val="center"/>
        <w:rPr>
          <w:rFonts w:ascii="方正大标宋简体" w:eastAsia="方正大标宋简体" w:hAnsi="方正小标宋简体" w:cs="方正小标宋简体"/>
          <w:color w:val="000000"/>
          <w:kern w:val="0"/>
          <w:sz w:val="44"/>
          <w:szCs w:val="44"/>
        </w:rPr>
      </w:pPr>
      <w:r w:rsidRPr="002C2972">
        <w:rPr>
          <w:rFonts w:ascii="方正大标宋简体" w:eastAsia="方正大标宋简体" w:hAnsi="方正小标宋简体" w:cs="方正小标宋简体" w:hint="eastAsia"/>
          <w:color w:val="000000"/>
          <w:kern w:val="0"/>
          <w:sz w:val="44"/>
          <w:szCs w:val="44"/>
        </w:rPr>
        <w:t>忻州市推进人工影响天气工作高质量发展</w:t>
      </w:r>
    </w:p>
    <w:p w:rsidR="002C2972" w:rsidRPr="002C2972" w:rsidRDefault="002C2972" w:rsidP="002C2972">
      <w:pPr>
        <w:widowControl/>
        <w:spacing w:line="560" w:lineRule="exact"/>
        <w:jc w:val="center"/>
        <w:rPr>
          <w:rFonts w:ascii="方正大标宋简体" w:eastAsia="方正大标宋简体" w:hAnsi="方正小标宋简体" w:cs="方正小标宋简体"/>
          <w:sz w:val="44"/>
          <w:szCs w:val="44"/>
        </w:rPr>
      </w:pPr>
      <w:r w:rsidRPr="002C2972">
        <w:rPr>
          <w:rFonts w:ascii="方正大标宋简体" w:eastAsia="方正大标宋简体" w:hAnsi="方正小标宋简体" w:cs="方正小标宋简体" w:hint="eastAsia"/>
          <w:color w:val="000000"/>
          <w:kern w:val="0"/>
          <w:sz w:val="44"/>
          <w:szCs w:val="44"/>
        </w:rPr>
        <w:t>实</w:t>
      </w:r>
      <w:r>
        <w:rPr>
          <w:rFonts w:ascii="方正大标宋简体" w:eastAsia="方正大标宋简体" w:hAnsi="方正小标宋简体" w:cs="方正小标宋简体" w:hint="eastAsia"/>
          <w:color w:val="000000"/>
          <w:kern w:val="0"/>
          <w:sz w:val="44"/>
          <w:szCs w:val="44"/>
        </w:rPr>
        <w:t xml:space="preserve"> </w:t>
      </w:r>
      <w:r w:rsidRPr="002C2972">
        <w:rPr>
          <w:rFonts w:ascii="方正大标宋简体" w:eastAsia="方正大标宋简体" w:hAnsi="方正小标宋简体" w:cs="方正小标宋简体" w:hint="eastAsia"/>
          <w:color w:val="000000"/>
          <w:kern w:val="0"/>
          <w:sz w:val="44"/>
          <w:szCs w:val="44"/>
        </w:rPr>
        <w:t>施</w:t>
      </w:r>
      <w:r>
        <w:rPr>
          <w:rFonts w:ascii="方正大标宋简体" w:eastAsia="方正大标宋简体" w:hAnsi="方正小标宋简体" w:cs="方正小标宋简体" w:hint="eastAsia"/>
          <w:color w:val="000000"/>
          <w:kern w:val="0"/>
          <w:sz w:val="44"/>
          <w:szCs w:val="44"/>
        </w:rPr>
        <w:t xml:space="preserve"> </w:t>
      </w:r>
      <w:r w:rsidRPr="002C2972">
        <w:rPr>
          <w:rFonts w:ascii="方正大标宋简体" w:eastAsia="方正大标宋简体" w:hAnsi="方正小标宋简体" w:cs="方正小标宋简体" w:hint="eastAsia"/>
          <w:color w:val="000000"/>
          <w:kern w:val="0"/>
          <w:sz w:val="44"/>
          <w:szCs w:val="44"/>
        </w:rPr>
        <w:t>方</w:t>
      </w:r>
      <w:r>
        <w:rPr>
          <w:rFonts w:ascii="方正大标宋简体" w:eastAsia="方正大标宋简体" w:hAnsi="方正小标宋简体" w:cs="方正小标宋简体" w:hint="eastAsia"/>
          <w:color w:val="000000"/>
          <w:kern w:val="0"/>
          <w:sz w:val="44"/>
          <w:szCs w:val="44"/>
        </w:rPr>
        <w:t xml:space="preserve"> </w:t>
      </w:r>
      <w:r w:rsidRPr="002C2972">
        <w:rPr>
          <w:rFonts w:ascii="方正大标宋简体" w:eastAsia="方正大标宋简体" w:hAnsi="方正小标宋简体" w:cs="方正小标宋简体" w:hint="eastAsia"/>
          <w:color w:val="000000"/>
          <w:kern w:val="0"/>
          <w:sz w:val="44"/>
          <w:szCs w:val="44"/>
        </w:rPr>
        <w:t>案</w:t>
      </w:r>
    </w:p>
    <w:p w:rsidR="002C2972" w:rsidRDefault="002C2972" w:rsidP="002C2972">
      <w:pPr>
        <w:spacing w:line="560" w:lineRule="exact"/>
        <w:ind w:firstLineChars="200" w:firstLine="640"/>
        <w:rPr>
          <w:rFonts w:ascii="仿宋_GB2312" w:eastAsia="仿宋_GB2312" w:hAnsi="仿宋_GB2312" w:cs="仿宋_GB2312"/>
          <w:sz w:val="32"/>
          <w:szCs w:val="32"/>
        </w:rPr>
      </w:pPr>
    </w:p>
    <w:p w:rsidR="002C2972" w:rsidRPr="002C2972" w:rsidRDefault="002C2972" w:rsidP="002C2972">
      <w:pPr>
        <w:spacing w:line="560" w:lineRule="exact"/>
        <w:ind w:firstLineChars="200" w:firstLine="640"/>
        <w:rPr>
          <w:rFonts w:eastAsia="仿宋_GB2312"/>
          <w:sz w:val="32"/>
          <w:szCs w:val="32"/>
        </w:rPr>
      </w:pPr>
      <w:r w:rsidRPr="002C2972">
        <w:rPr>
          <w:rFonts w:eastAsia="仿宋_GB2312" w:hAnsi="仿宋_GB2312"/>
          <w:sz w:val="32"/>
          <w:szCs w:val="32"/>
        </w:rPr>
        <w:t>为加快推进我市人工影响天气工作高质量发展，</w:t>
      </w:r>
      <w:r w:rsidRPr="002C2972">
        <w:rPr>
          <w:rFonts w:eastAsia="仿宋_GB2312"/>
          <w:sz w:val="32"/>
          <w:szCs w:val="32"/>
        </w:rPr>
        <w:t>提升人工影响天气工作能力和服务效益，</w:t>
      </w:r>
      <w:r w:rsidRPr="002C2972">
        <w:rPr>
          <w:rFonts w:eastAsia="仿宋_GB2312" w:hAnsi="仿宋_GB2312"/>
          <w:sz w:val="32"/>
          <w:szCs w:val="32"/>
        </w:rPr>
        <w:t>根据《山西省人民政府办公厅关于推进人工影响天气工作高质量发展的实施意见》（晋政办发〔</w:t>
      </w:r>
      <w:r w:rsidRPr="002C2972">
        <w:rPr>
          <w:rFonts w:eastAsia="仿宋_GB2312"/>
          <w:sz w:val="32"/>
          <w:szCs w:val="32"/>
        </w:rPr>
        <w:t>2022</w:t>
      </w:r>
      <w:r w:rsidRPr="002C2972">
        <w:rPr>
          <w:rFonts w:eastAsia="仿宋_GB2312" w:hAnsi="仿宋_GB2312"/>
          <w:sz w:val="32"/>
          <w:szCs w:val="32"/>
        </w:rPr>
        <w:t>〕</w:t>
      </w:r>
      <w:r w:rsidRPr="002C2972">
        <w:rPr>
          <w:rFonts w:eastAsia="仿宋_GB2312"/>
          <w:sz w:val="32"/>
          <w:szCs w:val="32"/>
        </w:rPr>
        <w:t>2</w:t>
      </w:r>
      <w:r w:rsidRPr="002C2972">
        <w:rPr>
          <w:rFonts w:eastAsia="仿宋_GB2312" w:hAnsi="仿宋_GB2312"/>
          <w:sz w:val="32"/>
          <w:szCs w:val="32"/>
        </w:rPr>
        <w:t>号），结合我市实际，制定本实施方案。</w:t>
      </w:r>
    </w:p>
    <w:p w:rsidR="002C2972" w:rsidRPr="002C2972" w:rsidRDefault="002C2972" w:rsidP="002C2972">
      <w:pPr>
        <w:spacing w:line="560" w:lineRule="exact"/>
        <w:ind w:firstLineChars="200" w:firstLine="640"/>
        <w:rPr>
          <w:rFonts w:eastAsia="黑体"/>
          <w:sz w:val="32"/>
          <w:szCs w:val="32"/>
        </w:rPr>
      </w:pPr>
      <w:r w:rsidRPr="002C2972">
        <w:rPr>
          <w:rFonts w:eastAsia="黑体" w:hAnsi="黑体"/>
          <w:sz w:val="32"/>
          <w:szCs w:val="32"/>
        </w:rPr>
        <w:t>一、总体要求</w:t>
      </w:r>
    </w:p>
    <w:p w:rsidR="002C2972" w:rsidRPr="002C2972" w:rsidRDefault="002C2972" w:rsidP="002C2972">
      <w:pPr>
        <w:spacing w:line="560" w:lineRule="exact"/>
        <w:ind w:firstLineChars="200" w:firstLine="640"/>
        <w:rPr>
          <w:rFonts w:eastAsia="仿宋_GB2312"/>
          <w:sz w:val="32"/>
          <w:szCs w:val="32"/>
        </w:rPr>
      </w:pPr>
      <w:r w:rsidRPr="002C2972">
        <w:rPr>
          <w:rFonts w:eastAsia="楷体_GB2312" w:hAnsi="楷体_GB2312"/>
          <w:sz w:val="32"/>
          <w:szCs w:val="32"/>
        </w:rPr>
        <w:t>（一）指导思想。</w:t>
      </w:r>
      <w:r w:rsidRPr="002C2972">
        <w:rPr>
          <w:rFonts w:eastAsia="仿宋_GB2312" w:hAnsi="仿宋_GB2312"/>
          <w:sz w:val="32"/>
          <w:szCs w:val="32"/>
        </w:rPr>
        <w:t>以习近平新时代中国特色社会主义思想为指导，深入贯彻党的二十大精神，坚持以人民为中心的发展思想，完整准确全面贯彻新发展理念，认真落实党中央、国务院，省委、省政府，市委、市政府决策部署，下好先手棋、打好主动仗，准确把握人工影响天气的基础性、公益性定位，切实强化责任落实、科技支撑和体制保障，不断提高作业能力、管理水平和服务效益，为建设人工影响天气强省贡献忻州力量，为全方位推动高质量发展和人民群众安康福祉提供坚实保障。</w:t>
      </w:r>
    </w:p>
    <w:p w:rsidR="002C2972" w:rsidRPr="002C2972" w:rsidRDefault="002C2972" w:rsidP="002C2972">
      <w:pPr>
        <w:spacing w:line="560" w:lineRule="exact"/>
        <w:ind w:firstLineChars="200" w:firstLine="640"/>
        <w:rPr>
          <w:rFonts w:eastAsia="仿宋_GB2312"/>
          <w:sz w:val="32"/>
          <w:szCs w:val="32"/>
        </w:rPr>
      </w:pPr>
      <w:r w:rsidRPr="002C2972">
        <w:rPr>
          <w:rFonts w:eastAsia="楷体_GB2312" w:hAnsi="楷体_GB2312"/>
          <w:sz w:val="32"/>
          <w:szCs w:val="32"/>
        </w:rPr>
        <w:t>（二）发展目标。</w:t>
      </w:r>
      <w:r w:rsidRPr="002C2972">
        <w:rPr>
          <w:rFonts w:eastAsia="仿宋_GB2312" w:hAnsi="仿宋_GB2312"/>
          <w:sz w:val="32"/>
          <w:szCs w:val="32"/>
        </w:rPr>
        <w:t>到</w:t>
      </w:r>
      <w:r w:rsidRPr="002C2972">
        <w:rPr>
          <w:rFonts w:eastAsia="仿宋_GB2312"/>
          <w:sz w:val="32"/>
          <w:szCs w:val="32"/>
        </w:rPr>
        <w:t>2025</w:t>
      </w:r>
      <w:r w:rsidRPr="002C2972">
        <w:rPr>
          <w:rFonts w:eastAsia="仿宋_GB2312" w:hAnsi="仿宋_GB2312"/>
          <w:sz w:val="32"/>
          <w:szCs w:val="32"/>
        </w:rPr>
        <w:t>年，形成组织完善、服务精细、保障有力的人工影响天气工作体系，建立健全全市统一指挥、统筹布局、协同作业的人工影响天气指挥作业体系。空中云水资源监测和开发能力取得重大进展，现代化水平和精细化服务能力明显提升，安全风险防控能力显著增强，科技创新更加高效，体制机制更加完善，政策环境更加优化。实现人工影响天</w:t>
      </w:r>
      <w:r w:rsidRPr="002C2972">
        <w:rPr>
          <w:rFonts w:eastAsia="仿宋_GB2312" w:hAnsi="仿宋_GB2312"/>
          <w:sz w:val="32"/>
          <w:szCs w:val="32"/>
        </w:rPr>
        <w:lastRenderedPageBreak/>
        <w:t>气作业</w:t>
      </w:r>
      <w:r w:rsidRPr="002C2972">
        <w:rPr>
          <w:rFonts w:eastAsia="仿宋_GB2312"/>
          <w:sz w:val="32"/>
          <w:szCs w:val="32"/>
        </w:rPr>
        <w:t>“</w:t>
      </w:r>
      <w:r w:rsidRPr="002C2972">
        <w:rPr>
          <w:rFonts w:eastAsia="仿宋_GB2312" w:hAnsi="仿宋_GB2312"/>
          <w:sz w:val="32"/>
          <w:szCs w:val="32"/>
        </w:rPr>
        <w:t>全方位、全时段、全覆盖</w:t>
      </w:r>
      <w:r w:rsidRPr="002C2972">
        <w:rPr>
          <w:rFonts w:eastAsia="仿宋_GB2312"/>
          <w:sz w:val="32"/>
          <w:szCs w:val="32"/>
        </w:rPr>
        <w:t>”</w:t>
      </w:r>
      <w:r w:rsidRPr="002C2972">
        <w:rPr>
          <w:rFonts w:eastAsia="仿宋_GB2312" w:hAnsi="仿宋_GB2312"/>
          <w:sz w:val="32"/>
          <w:szCs w:val="32"/>
        </w:rPr>
        <w:t>，力争年人工增雨（雪）能力达到</w:t>
      </w:r>
      <w:r w:rsidRPr="002C2972">
        <w:rPr>
          <w:rFonts w:eastAsia="仿宋_GB2312"/>
          <w:sz w:val="32"/>
          <w:szCs w:val="32"/>
        </w:rPr>
        <w:t>7.5</w:t>
      </w:r>
      <w:r w:rsidRPr="002C2972">
        <w:rPr>
          <w:rFonts w:eastAsia="仿宋_GB2312" w:hAnsi="仿宋_GB2312"/>
          <w:sz w:val="32"/>
          <w:szCs w:val="32"/>
        </w:rPr>
        <w:t>亿立方米，防雹作业保护面积稳定在</w:t>
      </w:r>
      <w:r w:rsidRPr="002C2972">
        <w:rPr>
          <w:rFonts w:eastAsia="仿宋_GB2312"/>
          <w:sz w:val="32"/>
          <w:szCs w:val="32"/>
        </w:rPr>
        <w:t>0.4</w:t>
      </w:r>
      <w:r w:rsidRPr="002C2972">
        <w:rPr>
          <w:rFonts w:eastAsia="仿宋_GB2312" w:hAnsi="仿宋_GB2312"/>
          <w:sz w:val="32"/>
          <w:szCs w:val="32"/>
        </w:rPr>
        <w:t>万平方公里以上，实现</w:t>
      </w:r>
      <w:r w:rsidRPr="002C2972">
        <w:rPr>
          <w:rFonts w:eastAsia="仿宋_GB2312"/>
          <w:sz w:val="32"/>
          <w:szCs w:val="32"/>
        </w:rPr>
        <w:t>“</w:t>
      </w:r>
      <w:r w:rsidRPr="002C2972">
        <w:rPr>
          <w:rFonts w:eastAsia="仿宋_GB2312" w:hAnsi="仿宋_GB2312"/>
          <w:sz w:val="32"/>
          <w:szCs w:val="32"/>
        </w:rPr>
        <w:t>保丰、增绿、减灾</w:t>
      </w:r>
      <w:r w:rsidRPr="002C2972">
        <w:rPr>
          <w:rFonts w:eastAsia="仿宋_GB2312"/>
          <w:sz w:val="32"/>
          <w:szCs w:val="32"/>
        </w:rPr>
        <w:t>”</w:t>
      </w:r>
      <w:r w:rsidRPr="002C2972">
        <w:rPr>
          <w:rFonts w:eastAsia="仿宋_GB2312" w:hAnsi="仿宋_GB2312"/>
          <w:sz w:val="32"/>
          <w:szCs w:val="32"/>
        </w:rPr>
        <w:t>。到</w:t>
      </w:r>
      <w:r w:rsidRPr="002C2972">
        <w:rPr>
          <w:rFonts w:eastAsia="仿宋_GB2312"/>
          <w:sz w:val="32"/>
          <w:szCs w:val="32"/>
        </w:rPr>
        <w:t>2035</w:t>
      </w:r>
      <w:r w:rsidRPr="002C2972">
        <w:rPr>
          <w:rFonts w:eastAsia="仿宋_GB2312" w:hAnsi="仿宋_GB2312"/>
          <w:sz w:val="32"/>
          <w:szCs w:val="32"/>
        </w:rPr>
        <w:t>年，推动忻州人工影响天气总体实力走在全省前列。</w:t>
      </w:r>
    </w:p>
    <w:p w:rsidR="002C2972" w:rsidRPr="002C2972" w:rsidRDefault="002C2972" w:rsidP="002C2972">
      <w:pPr>
        <w:spacing w:line="560" w:lineRule="exact"/>
        <w:ind w:firstLineChars="200" w:firstLine="640"/>
        <w:rPr>
          <w:rFonts w:eastAsia="黑体"/>
          <w:sz w:val="32"/>
          <w:szCs w:val="32"/>
        </w:rPr>
      </w:pPr>
      <w:r w:rsidRPr="002C2972">
        <w:rPr>
          <w:rFonts w:eastAsia="黑体" w:hAnsi="黑体"/>
          <w:sz w:val="32"/>
          <w:szCs w:val="32"/>
        </w:rPr>
        <w:t>二、做好重点领域服务保障</w:t>
      </w:r>
    </w:p>
    <w:p w:rsidR="002C2972" w:rsidRPr="002C2972" w:rsidRDefault="002C2972" w:rsidP="002C2972">
      <w:pPr>
        <w:spacing w:line="560" w:lineRule="exact"/>
        <w:ind w:firstLineChars="200" w:firstLine="640"/>
        <w:rPr>
          <w:rFonts w:eastAsia="楷体_GB2312"/>
          <w:sz w:val="32"/>
          <w:szCs w:val="32"/>
        </w:rPr>
      </w:pPr>
      <w:r w:rsidRPr="002C2972">
        <w:rPr>
          <w:rFonts w:eastAsia="楷体_GB2312" w:hAnsi="楷体_GB2312"/>
          <w:sz w:val="32"/>
          <w:szCs w:val="32"/>
        </w:rPr>
        <w:t>（三）服务农业生产，助力保丰减损。</w:t>
      </w:r>
      <w:r w:rsidRPr="002C2972">
        <w:rPr>
          <w:rFonts w:eastAsia="仿宋_GB2312" w:hAnsi="仿宋_GB2312"/>
          <w:sz w:val="32"/>
          <w:szCs w:val="32"/>
        </w:rPr>
        <w:t>完善气象和农业农村部门联动机制，加大增雨、防雹作业力度，促进粮食稳产增收。围绕干旱、冰雹等主要气象灾害，开展全市气象灾害风险评估和区划。面向忻州</w:t>
      </w:r>
      <w:r w:rsidRPr="002C2972">
        <w:rPr>
          <w:rFonts w:eastAsia="仿宋_GB2312"/>
          <w:sz w:val="32"/>
          <w:szCs w:val="32"/>
        </w:rPr>
        <w:t>“</w:t>
      </w:r>
      <w:r w:rsidRPr="002C2972">
        <w:rPr>
          <w:rFonts w:eastAsia="仿宋_GB2312" w:hAnsi="仿宋_GB2312"/>
          <w:sz w:val="32"/>
          <w:szCs w:val="32"/>
        </w:rPr>
        <w:t>特</w:t>
      </w:r>
      <w:r w:rsidRPr="002C2972">
        <w:rPr>
          <w:rFonts w:eastAsia="仿宋_GB2312"/>
          <w:sz w:val="32"/>
          <w:szCs w:val="32"/>
        </w:rPr>
        <w:t>”“</w:t>
      </w:r>
      <w:r w:rsidRPr="002C2972">
        <w:rPr>
          <w:rFonts w:eastAsia="仿宋_GB2312" w:hAnsi="仿宋_GB2312"/>
          <w:sz w:val="32"/>
          <w:szCs w:val="32"/>
        </w:rPr>
        <w:t>优</w:t>
      </w:r>
      <w:r w:rsidRPr="002C2972">
        <w:rPr>
          <w:rFonts w:eastAsia="仿宋_GB2312"/>
          <w:sz w:val="32"/>
          <w:szCs w:val="32"/>
        </w:rPr>
        <w:t>”</w:t>
      </w:r>
      <w:r w:rsidRPr="002C2972">
        <w:rPr>
          <w:rFonts w:eastAsia="仿宋_GB2312" w:hAnsi="仿宋_GB2312"/>
          <w:sz w:val="32"/>
          <w:szCs w:val="32"/>
        </w:rPr>
        <w:t>现代农业发展，科学布设人工影响天气作业站点，聚焦重点区域冰雹灾害防御，在果业生产区、杂粮主产区、药茶优势区增建防雹作业站点，形成干旱区、冰雹带联防作业模式。</w:t>
      </w:r>
      <w:r w:rsidRPr="002C2972">
        <w:rPr>
          <w:rFonts w:eastAsia="楷体_GB2312" w:hAnsi="楷体_GB2312"/>
          <w:sz w:val="32"/>
          <w:szCs w:val="32"/>
        </w:rPr>
        <w:t>（责任单位：市气象局、市农业农村局，县〈市、区〉人民政府，忻州经济开发区管委会</w:t>
      </w:r>
      <w:r>
        <w:rPr>
          <w:rFonts w:eastAsia="楷体_GB2312" w:hint="eastAsia"/>
          <w:sz w:val="32"/>
          <w:szCs w:val="32"/>
        </w:rPr>
        <w:t>，</w:t>
      </w:r>
      <w:r w:rsidRPr="002C2972">
        <w:rPr>
          <w:rFonts w:eastAsia="楷体_GB2312" w:hAnsi="楷体_GB2312"/>
          <w:sz w:val="32"/>
          <w:szCs w:val="32"/>
        </w:rPr>
        <w:t>五台山风景名胜区管委会）</w:t>
      </w:r>
    </w:p>
    <w:p w:rsidR="002C2972" w:rsidRPr="002C2972" w:rsidRDefault="002C2972" w:rsidP="002C2972">
      <w:pPr>
        <w:spacing w:line="560" w:lineRule="exact"/>
        <w:ind w:firstLineChars="200" w:firstLine="640"/>
        <w:rPr>
          <w:rFonts w:eastAsia="仿宋_GB2312"/>
          <w:sz w:val="32"/>
          <w:szCs w:val="32"/>
        </w:rPr>
      </w:pPr>
      <w:r w:rsidRPr="002C2972">
        <w:rPr>
          <w:rFonts w:eastAsia="楷体_GB2312" w:hAnsi="楷体_GB2312"/>
          <w:sz w:val="32"/>
          <w:szCs w:val="32"/>
        </w:rPr>
        <w:t>（四）融入生态建设，赋能增</w:t>
      </w:r>
      <w:proofErr w:type="gramStart"/>
      <w:r w:rsidRPr="002C2972">
        <w:rPr>
          <w:rFonts w:eastAsia="楷体_GB2312" w:hAnsi="楷体_GB2312"/>
          <w:sz w:val="32"/>
          <w:szCs w:val="32"/>
        </w:rPr>
        <w:t>绿降碳</w:t>
      </w:r>
      <w:proofErr w:type="gramEnd"/>
      <w:r w:rsidRPr="002C2972">
        <w:rPr>
          <w:rFonts w:eastAsia="楷体_GB2312" w:hAnsi="楷体_GB2312"/>
          <w:sz w:val="32"/>
          <w:szCs w:val="32"/>
        </w:rPr>
        <w:t>。</w:t>
      </w:r>
      <w:r w:rsidRPr="002C2972">
        <w:rPr>
          <w:rFonts w:eastAsia="仿宋_GB2312" w:hAnsi="仿宋_GB2312"/>
          <w:sz w:val="32"/>
          <w:szCs w:val="32"/>
        </w:rPr>
        <w:t>围绕涵养</w:t>
      </w:r>
      <w:r w:rsidRPr="002C2972">
        <w:rPr>
          <w:rFonts w:eastAsia="仿宋_GB2312"/>
          <w:sz w:val="32"/>
          <w:szCs w:val="32"/>
        </w:rPr>
        <w:t>“</w:t>
      </w:r>
      <w:r w:rsidRPr="002C2972">
        <w:rPr>
          <w:rFonts w:eastAsia="仿宋_GB2312" w:hAnsi="仿宋_GB2312"/>
          <w:sz w:val="32"/>
          <w:szCs w:val="32"/>
        </w:rPr>
        <w:t>水</w:t>
      </w:r>
      <w:r w:rsidRPr="002C2972">
        <w:rPr>
          <w:rFonts w:eastAsia="仿宋_GB2312"/>
          <w:sz w:val="32"/>
          <w:szCs w:val="32"/>
        </w:rPr>
        <w:t>”</w:t>
      </w:r>
      <w:r w:rsidRPr="002C2972">
        <w:rPr>
          <w:rFonts w:eastAsia="仿宋_GB2312" w:hAnsi="仿宋_GB2312"/>
          <w:sz w:val="32"/>
          <w:szCs w:val="32"/>
        </w:rPr>
        <w:t>生态、做大</w:t>
      </w:r>
      <w:r w:rsidRPr="002C2972">
        <w:rPr>
          <w:rFonts w:eastAsia="仿宋_GB2312"/>
          <w:sz w:val="32"/>
          <w:szCs w:val="32"/>
        </w:rPr>
        <w:t>“</w:t>
      </w:r>
      <w:r w:rsidRPr="002C2972">
        <w:rPr>
          <w:rFonts w:eastAsia="仿宋_GB2312" w:hAnsi="仿宋_GB2312"/>
          <w:sz w:val="32"/>
          <w:szCs w:val="32"/>
        </w:rPr>
        <w:t>水</w:t>
      </w:r>
      <w:r w:rsidRPr="002C2972">
        <w:rPr>
          <w:rFonts w:eastAsia="仿宋_GB2312"/>
          <w:sz w:val="32"/>
          <w:szCs w:val="32"/>
        </w:rPr>
        <w:t>”</w:t>
      </w:r>
      <w:r w:rsidRPr="002C2972">
        <w:rPr>
          <w:rFonts w:eastAsia="仿宋_GB2312" w:hAnsi="仿宋_GB2312"/>
          <w:sz w:val="32"/>
          <w:szCs w:val="32"/>
        </w:rPr>
        <w:t>文章，加强区域协调和合作，共同提升人工影响天气保障能力。围绕太行山、吕梁山、汾河、滹沱河以及黄河流域生态保护与修复，开展全覆盖人工影响天气作业，筑牢华北绿色生态保护屏障。围绕汾河生态调水，科学开展河流湖泊补水增雨作业，让水量丰起来。围绕大气污染防治，科学布设新型作业装备，适时开展针对重污染天气的人工影响天气作业。</w:t>
      </w:r>
      <w:r w:rsidRPr="002C2972">
        <w:rPr>
          <w:rFonts w:eastAsia="楷体_GB2312" w:hAnsi="楷体_GB2312"/>
          <w:sz w:val="32"/>
          <w:szCs w:val="32"/>
        </w:rPr>
        <w:t>（责任单位：市气象局、市自然资源局、市水利局、市生态环境局，县〈市、区〉人民政府，忻州经济开发区管委会</w:t>
      </w:r>
      <w:r>
        <w:rPr>
          <w:rFonts w:eastAsia="楷体_GB2312" w:hint="eastAsia"/>
          <w:sz w:val="32"/>
          <w:szCs w:val="32"/>
        </w:rPr>
        <w:t>，</w:t>
      </w:r>
      <w:r w:rsidRPr="002C2972">
        <w:rPr>
          <w:rFonts w:eastAsia="楷体_GB2312" w:hAnsi="楷体_GB2312"/>
          <w:sz w:val="32"/>
          <w:szCs w:val="32"/>
        </w:rPr>
        <w:t>五台山风景名胜区管委会）</w:t>
      </w:r>
    </w:p>
    <w:p w:rsidR="002C2972" w:rsidRPr="002C2972" w:rsidRDefault="002C2972" w:rsidP="002C2972">
      <w:pPr>
        <w:spacing w:line="560" w:lineRule="exact"/>
        <w:ind w:firstLineChars="200" w:firstLine="640"/>
        <w:rPr>
          <w:rFonts w:eastAsia="楷体_GB2312"/>
          <w:sz w:val="32"/>
          <w:szCs w:val="32"/>
        </w:rPr>
      </w:pPr>
      <w:r w:rsidRPr="002C2972">
        <w:rPr>
          <w:rFonts w:eastAsia="楷体_GB2312" w:hAnsi="楷体_GB2312"/>
          <w:sz w:val="32"/>
          <w:szCs w:val="32"/>
        </w:rPr>
        <w:t>（五）支撑应急处突，保障减灾强安。</w:t>
      </w:r>
      <w:r w:rsidRPr="002C2972">
        <w:rPr>
          <w:rFonts w:eastAsia="仿宋_GB2312" w:hAnsi="仿宋_GB2312"/>
          <w:sz w:val="32"/>
          <w:szCs w:val="32"/>
        </w:rPr>
        <w:t>完善不同区域应对森林草原火灾火险、干旱、冰雹等事件的人工影响天气应急工作机制，及时启动针对性人工影响天气作业。根据重大活动需要，建立人工影响天气演练和联动作业工作机制，保障重大活动顺利开展。</w:t>
      </w:r>
      <w:r w:rsidRPr="002C2972">
        <w:rPr>
          <w:rFonts w:eastAsia="楷体_GB2312" w:hAnsi="楷体_GB2312"/>
          <w:sz w:val="32"/>
          <w:szCs w:val="32"/>
        </w:rPr>
        <w:t>（责任单位：市气象局、市水利局、市农业农村局、市应急局，县〈市、区〉人民政府，忻州经济开发区管委会</w:t>
      </w:r>
      <w:r>
        <w:rPr>
          <w:rFonts w:eastAsia="楷体_GB2312" w:hint="eastAsia"/>
          <w:sz w:val="32"/>
          <w:szCs w:val="32"/>
        </w:rPr>
        <w:t>，</w:t>
      </w:r>
      <w:r w:rsidRPr="002C2972">
        <w:rPr>
          <w:rFonts w:eastAsia="楷体_GB2312" w:hAnsi="楷体_GB2312"/>
          <w:sz w:val="32"/>
          <w:szCs w:val="32"/>
        </w:rPr>
        <w:t>五台山风景名胜区管委会）</w:t>
      </w:r>
    </w:p>
    <w:p w:rsidR="002C2972" w:rsidRPr="002C2972" w:rsidRDefault="002C2972" w:rsidP="002C2972">
      <w:pPr>
        <w:spacing w:line="560" w:lineRule="exact"/>
        <w:ind w:firstLineChars="200" w:firstLine="640"/>
        <w:rPr>
          <w:rFonts w:eastAsia="黑体"/>
          <w:sz w:val="32"/>
          <w:szCs w:val="32"/>
        </w:rPr>
      </w:pPr>
      <w:r w:rsidRPr="002C2972">
        <w:rPr>
          <w:rFonts w:eastAsia="黑体" w:hAnsi="黑体"/>
          <w:sz w:val="32"/>
          <w:szCs w:val="32"/>
        </w:rPr>
        <w:t>三、增强基础业务能力</w:t>
      </w:r>
    </w:p>
    <w:p w:rsidR="002C2972" w:rsidRPr="002C2972" w:rsidRDefault="002C2972" w:rsidP="002C2972">
      <w:pPr>
        <w:spacing w:line="560" w:lineRule="exact"/>
        <w:ind w:firstLineChars="200" w:firstLine="640"/>
        <w:rPr>
          <w:rFonts w:eastAsia="楷体_GB2312"/>
          <w:sz w:val="32"/>
          <w:szCs w:val="32"/>
        </w:rPr>
      </w:pPr>
      <w:r w:rsidRPr="002C2972">
        <w:rPr>
          <w:rFonts w:eastAsia="楷体_GB2312" w:hAnsi="楷体_GB2312"/>
          <w:sz w:val="32"/>
          <w:szCs w:val="32"/>
        </w:rPr>
        <w:t>（六）精密监测、科学指挥，全方位保障人工影响天气工作。</w:t>
      </w:r>
      <w:r w:rsidRPr="002C2972">
        <w:rPr>
          <w:rFonts w:eastAsia="仿宋_GB2312" w:hAnsi="仿宋_GB2312"/>
          <w:sz w:val="32"/>
          <w:szCs w:val="32"/>
        </w:rPr>
        <w:t>聚焦忻州全域人工影响天气作业范围，优化气象探测装备布局，构建空天地云水资源立体探测系统。在芦芽山、五台山等山区建设云水资源梯度监测设备。在汾河源头建设双偏振或相控阵天气雷达。补齐卫星、雷达探测短板，补充布设雨滴谱仪等地面探测设备，为人工影响天气监测预警、指挥作业和效果评估提供基础支撑。严密监视过境天气形势，积极</w:t>
      </w:r>
      <w:proofErr w:type="gramStart"/>
      <w:r w:rsidRPr="002C2972">
        <w:rPr>
          <w:rFonts w:eastAsia="仿宋_GB2312" w:hAnsi="仿宋_GB2312"/>
          <w:sz w:val="32"/>
          <w:szCs w:val="32"/>
        </w:rPr>
        <w:t>研</w:t>
      </w:r>
      <w:proofErr w:type="gramEnd"/>
      <w:r w:rsidRPr="002C2972">
        <w:rPr>
          <w:rFonts w:eastAsia="仿宋_GB2312" w:hAnsi="仿宋_GB2312"/>
          <w:sz w:val="32"/>
          <w:szCs w:val="32"/>
        </w:rPr>
        <w:t>判人工影响天气潜势，科学制定作业方案，大力提升服务能力和效益。推进人工影响天气指挥作业体系建设，完善人工影响天气指挥平台、空域申请等业务系统，以及云水资源评估和催化条件预测预报业务，形成统一指挥、上下协同联动的指挥作业体系，提高指挥作业能力和效率。加强空中交通管制部门与气象部门信息共享，提升精确调度、空地协同作业能力。</w:t>
      </w:r>
      <w:r w:rsidRPr="002C2972">
        <w:rPr>
          <w:rFonts w:eastAsia="楷体_GB2312" w:hAnsi="楷体_GB2312"/>
          <w:sz w:val="32"/>
          <w:szCs w:val="32"/>
        </w:rPr>
        <w:t>（责任单位：市气象局、市发展改革委、市财政局，县〈市、区〉人民政府，忻州经济开发区管委会</w:t>
      </w:r>
      <w:r>
        <w:rPr>
          <w:rFonts w:eastAsia="楷体_GB2312" w:hint="eastAsia"/>
          <w:sz w:val="32"/>
          <w:szCs w:val="32"/>
        </w:rPr>
        <w:t>，</w:t>
      </w:r>
      <w:r w:rsidRPr="002C2972">
        <w:rPr>
          <w:rFonts w:eastAsia="楷体_GB2312" w:hAnsi="楷体_GB2312"/>
          <w:sz w:val="32"/>
          <w:szCs w:val="32"/>
        </w:rPr>
        <w:t>五台山风景名胜区管委会）</w:t>
      </w:r>
    </w:p>
    <w:p w:rsidR="002C2972" w:rsidRPr="002C2972" w:rsidRDefault="002C2972" w:rsidP="002C2972">
      <w:pPr>
        <w:spacing w:line="560" w:lineRule="exact"/>
        <w:ind w:firstLineChars="200" w:firstLine="640"/>
        <w:rPr>
          <w:rFonts w:eastAsia="楷体_GB2312"/>
          <w:sz w:val="32"/>
          <w:szCs w:val="32"/>
        </w:rPr>
      </w:pPr>
      <w:r w:rsidRPr="002C2972">
        <w:rPr>
          <w:rFonts w:eastAsia="楷体_GB2312" w:hAnsi="楷体_GB2312"/>
          <w:sz w:val="32"/>
          <w:szCs w:val="32"/>
        </w:rPr>
        <w:t>（七）完善制度、稳定队伍，全时段做好人工影响天气战备。</w:t>
      </w:r>
      <w:r w:rsidRPr="002C2972">
        <w:rPr>
          <w:rFonts w:eastAsia="仿宋_GB2312" w:hAnsi="仿宋_GB2312"/>
          <w:sz w:val="32"/>
          <w:szCs w:val="32"/>
        </w:rPr>
        <w:t>完善作业人员职业保障制度，按规定落实津补贴政策，保障合理待遇。健全作业人员技术等级评定、绩效考核制度、聘用管理制度和激励机制。完善作业人员劳动保护、人身意外伤害和公众责任保险等保障制度。组织作业人员开展人工影响天气常态化作业培训。</w:t>
      </w:r>
      <w:r w:rsidRPr="002C2972">
        <w:rPr>
          <w:rFonts w:eastAsia="楷体_GB2312" w:hAnsi="楷体_GB2312"/>
          <w:sz w:val="32"/>
          <w:szCs w:val="32"/>
        </w:rPr>
        <w:t>（责任单位：市气象局、市公安局、市财政局、市</w:t>
      </w:r>
      <w:proofErr w:type="gramStart"/>
      <w:r w:rsidRPr="002C2972">
        <w:rPr>
          <w:rFonts w:eastAsia="楷体_GB2312" w:hAnsi="楷体_GB2312"/>
          <w:sz w:val="32"/>
          <w:szCs w:val="32"/>
        </w:rPr>
        <w:t>人社局</w:t>
      </w:r>
      <w:proofErr w:type="gramEnd"/>
      <w:r w:rsidRPr="002C2972">
        <w:rPr>
          <w:rFonts w:eastAsia="楷体_GB2312" w:hAnsi="楷体_GB2312"/>
          <w:sz w:val="32"/>
          <w:szCs w:val="32"/>
        </w:rPr>
        <w:t>，县〈市、区〉人民政府，忻州经济开发区管委会</w:t>
      </w:r>
      <w:r>
        <w:rPr>
          <w:rFonts w:eastAsia="楷体_GB2312" w:hint="eastAsia"/>
          <w:sz w:val="32"/>
          <w:szCs w:val="32"/>
        </w:rPr>
        <w:t>，</w:t>
      </w:r>
      <w:r w:rsidRPr="002C2972">
        <w:rPr>
          <w:rFonts w:eastAsia="楷体_GB2312" w:hAnsi="楷体_GB2312"/>
          <w:sz w:val="32"/>
          <w:szCs w:val="32"/>
        </w:rPr>
        <w:t>五台山风景名胜区管委会）</w:t>
      </w:r>
    </w:p>
    <w:p w:rsidR="002C2972" w:rsidRPr="002C2972" w:rsidRDefault="002C2972" w:rsidP="002C2972">
      <w:pPr>
        <w:spacing w:line="560" w:lineRule="exact"/>
        <w:ind w:firstLineChars="200" w:firstLine="640"/>
      </w:pPr>
      <w:r w:rsidRPr="002C2972">
        <w:rPr>
          <w:rFonts w:eastAsia="楷体_GB2312" w:hAnsi="楷体_GB2312"/>
          <w:sz w:val="32"/>
          <w:szCs w:val="32"/>
        </w:rPr>
        <w:t>（八）统筹布局、多元协同，全覆盖影响全市生产区生态区。</w:t>
      </w:r>
      <w:r w:rsidRPr="002C2972">
        <w:rPr>
          <w:rFonts w:eastAsia="仿宋_GB2312" w:hAnsi="仿宋_GB2312"/>
          <w:sz w:val="32"/>
          <w:szCs w:val="32"/>
        </w:rPr>
        <w:t>将人工影响天气工作纳入国民经济社会发展规划，各级人民政府要建设人工影响天气能力提升工程，强化能力建设。各县（市、区）</w:t>
      </w:r>
      <w:r w:rsidR="00086979">
        <w:rPr>
          <w:rFonts w:eastAsia="仿宋_GB2312" w:hAnsi="仿宋_GB2312" w:hint="eastAsia"/>
          <w:sz w:val="32"/>
          <w:szCs w:val="32"/>
        </w:rPr>
        <w:t>要</w:t>
      </w:r>
      <w:r w:rsidRPr="002C2972">
        <w:rPr>
          <w:rFonts w:eastAsia="仿宋_GB2312" w:hAnsi="仿宋_GB2312"/>
          <w:sz w:val="32"/>
          <w:szCs w:val="32"/>
        </w:rPr>
        <w:t>打破地域界线科学规划作业布局，按照</w:t>
      </w:r>
      <w:r w:rsidRPr="002C2972">
        <w:rPr>
          <w:rFonts w:eastAsia="仿宋_GB2312"/>
          <w:sz w:val="32"/>
          <w:szCs w:val="32"/>
        </w:rPr>
        <w:t>15</w:t>
      </w:r>
      <w:r w:rsidRPr="002C2972">
        <w:rPr>
          <w:rFonts w:eastAsia="仿宋_GB2312" w:hAnsi="仿宋_GB2312"/>
          <w:sz w:val="32"/>
          <w:szCs w:val="32"/>
        </w:rPr>
        <w:t>公里网格标准建设标准化地面固定作业站点，实现全市固定作业站点基础布局全覆盖。粮食主产区、经济林果区、生态保护与修复区，按照</w:t>
      </w:r>
      <w:r w:rsidRPr="002C2972">
        <w:rPr>
          <w:rFonts w:eastAsia="仿宋_GB2312"/>
          <w:sz w:val="32"/>
          <w:szCs w:val="32"/>
        </w:rPr>
        <w:t>10</w:t>
      </w:r>
      <w:r w:rsidRPr="002C2972">
        <w:rPr>
          <w:rFonts w:eastAsia="仿宋_GB2312" w:hAnsi="仿宋_GB2312"/>
          <w:sz w:val="32"/>
          <w:szCs w:val="32"/>
        </w:rPr>
        <w:t>公里网格标准适当增加标准化地面固定作业站点，高海拔山区科学布设地面增雨烟炉，扩大覆盖范围。市县持续增加作业装备和标准化作业点建设，增加火箭、高炮、烟炉等作业装备，高炮作业点配备火箭发射架。完成高炮发射自动化改造，实现作业装备标准化、信息化。在村落密集地区推广应用弹体</w:t>
      </w:r>
      <w:proofErr w:type="gramStart"/>
      <w:r w:rsidRPr="002C2972">
        <w:rPr>
          <w:rFonts w:eastAsia="仿宋_GB2312" w:hAnsi="仿宋_GB2312"/>
          <w:sz w:val="32"/>
          <w:szCs w:val="32"/>
        </w:rPr>
        <w:t>爆碎式增雨</w:t>
      </w:r>
      <w:proofErr w:type="gramEnd"/>
      <w:r w:rsidRPr="002C2972">
        <w:rPr>
          <w:rFonts w:eastAsia="仿宋_GB2312" w:hAnsi="仿宋_GB2312"/>
          <w:sz w:val="32"/>
          <w:szCs w:val="32"/>
        </w:rPr>
        <w:t>火箭弹，提高增雨作业安全性。建设监测与作业一体化的智能物联网站点，提高地面人工影响天气作业效率。完善物联网、智能识别、电子芯片、信息安全等技术应用，实现火箭发射系统和高炮的安全锁定装置加装率达到</w:t>
      </w:r>
      <w:r w:rsidRPr="002C2972">
        <w:rPr>
          <w:rFonts w:eastAsia="仿宋_GB2312"/>
          <w:sz w:val="32"/>
          <w:szCs w:val="32"/>
        </w:rPr>
        <w:t>100%</w:t>
      </w:r>
      <w:r w:rsidRPr="002C2972">
        <w:rPr>
          <w:rFonts w:eastAsia="仿宋_GB2312" w:hAnsi="仿宋_GB2312"/>
          <w:sz w:val="32"/>
          <w:szCs w:val="32"/>
        </w:rPr>
        <w:t>。</w:t>
      </w:r>
      <w:r w:rsidRPr="002C2972">
        <w:rPr>
          <w:rFonts w:eastAsia="楷体_GB2312" w:hAnsi="楷体_GB2312"/>
          <w:sz w:val="32"/>
          <w:szCs w:val="32"/>
        </w:rPr>
        <w:t>（责任单位：市气象局、市发展改革委、市公安局、市财政局、市自然资源局</w:t>
      </w:r>
      <w:r w:rsidR="00086979">
        <w:rPr>
          <w:rFonts w:eastAsia="楷体_GB2312" w:hAnsi="楷体_GB2312" w:hint="eastAsia"/>
          <w:sz w:val="32"/>
          <w:szCs w:val="32"/>
        </w:rPr>
        <w:t>，</w:t>
      </w:r>
      <w:r w:rsidRPr="002C2972">
        <w:rPr>
          <w:rFonts w:eastAsia="楷体_GB2312" w:hAnsi="楷体_GB2312"/>
          <w:sz w:val="32"/>
          <w:szCs w:val="32"/>
        </w:rPr>
        <w:t>县〈市、区〉人民政府，忻州经济开发区管委会</w:t>
      </w:r>
      <w:r>
        <w:rPr>
          <w:rFonts w:eastAsia="楷体_GB2312" w:hint="eastAsia"/>
          <w:sz w:val="32"/>
          <w:szCs w:val="32"/>
        </w:rPr>
        <w:t>，</w:t>
      </w:r>
      <w:r w:rsidRPr="002C2972">
        <w:rPr>
          <w:rFonts w:eastAsia="楷体_GB2312" w:hAnsi="楷体_GB2312"/>
          <w:sz w:val="32"/>
          <w:szCs w:val="32"/>
        </w:rPr>
        <w:t>五台山风景名胜区管委会）</w:t>
      </w:r>
    </w:p>
    <w:p w:rsidR="002C2972" w:rsidRPr="002C2972" w:rsidRDefault="002C2972" w:rsidP="002C2972">
      <w:pPr>
        <w:spacing w:line="560" w:lineRule="exact"/>
        <w:ind w:firstLineChars="200" w:firstLine="640"/>
        <w:rPr>
          <w:rFonts w:eastAsia="黑体"/>
          <w:sz w:val="32"/>
          <w:szCs w:val="32"/>
        </w:rPr>
      </w:pPr>
      <w:r w:rsidRPr="002C2972">
        <w:rPr>
          <w:rFonts w:eastAsia="黑体" w:hAnsi="黑体"/>
          <w:sz w:val="32"/>
          <w:szCs w:val="32"/>
        </w:rPr>
        <w:t>四、健全安全监管体系</w:t>
      </w:r>
      <w:r w:rsidRPr="002C2972">
        <w:rPr>
          <w:rFonts w:eastAsia="黑体"/>
          <w:sz w:val="32"/>
          <w:szCs w:val="32"/>
        </w:rPr>
        <w:t xml:space="preserve"> </w:t>
      </w:r>
    </w:p>
    <w:p w:rsidR="002C2972" w:rsidRPr="002C2972" w:rsidRDefault="002C2972" w:rsidP="002C2972">
      <w:pPr>
        <w:spacing w:line="560" w:lineRule="exact"/>
        <w:ind w:firstLineChars="200" w:firstLine="640"/>
        <w:rPr>
          <w:rFonts w:eastAsia="楷体_GB2312"/>
          <w:sz w:val="32"/>
          <w:szCs w:val="32"/>
        </w:rPr>
      </w:pPr>
      <w:r w:rsidRPr="002C2972">
        <w:rPr>
          <w:rFonts w:eastAsia="楷体_GB2312" w:hAnsi="楷体_GB2312"/>
          <w:sz w:val="32"/>
          <w:szCs w:val="32"/>
        </w:rPr>
        <w:t>（九）落实主体责任，强化安全生产管理。</w:t>
      </w:r>
      <w:r w:rsidRPr="002C2972">
        <w:rPr>
          <w:rFonts w:eastAsia="仿宋_GB2312" w:hAnsi="仿宋_GB2312"/>
          <w:sz w:val="32"/>
          <w:szCs w:val="32"/>
        </w:rPr>
        <w:t>严格落实党政领导干部安全生产责任制，强化人工影响天气风险分级管控和隐患排查治理。各级人民政府将人工影响天气工作纳入安全生产目标考核体系，制定人工影响天气安全生产责任清单和安全事故处置应急预案，加强应急演练，依法组织开展安全生产联合检查、应急救援和调查处置工作。</w:t>
      </w:r>
      <w:r w:rsidRPr="002C2972">
        <w:rPr>
          <w:rFonts w:eastAsia="楷体_GB2312" w:hAnsi="楷体_GB2312"/>
          <w:sz w:val="32"/>
          <w:szCs w:val="32"/>
        </w:rPr>
        <w:t>（责任单位：市气象局、市应急局、市公安局，县〈市、区〉人民政府，忻州经济开发区管委会</w:t>
      </w:r>
      <w:r>
        <w:rPr>
          <w:rFonts w:eastAsia="楷体_GB2312" w:hint="eastAsia"/>
          <w:sz w:val="32"/>
          <w:szCs w:val="32"/>
        </w:rPr>
        <w:t>，</w:t>
      </w:r>
      <w:r w:rsidRPr="002C2972">
        <w:rPr>
          <w:rFonts w:eastAsia="楷体_GB2312" w:hAnsi="楷体_GB2312"/>
          <w:sz w:val="32"/>
          <w:szCs w:val="32"/>
        </w:rPr>
        <w:t>五台山风景名胜区管委会）</w:t>
      </w:r>
    </w:p>
    <w:p w:rsidR="002C2972" w:rsidRPr="002C2972" w:rsidRDefault="002C2972" w:rsidP="002C2972">
      <w:pPr>
        <w:spacing w:line="560" w:lineRule="exact"/>
        <w:ind w:firstLineChars="200" w:firstLine="640"/>
        <w:rPr>
          <w:rFonts w:eastAsia="楷体_GB2312"/>
          <w:sz w:val="32"/>
          <w:szCs w:val="32"/>
        </w:rPr>
      </w:pPr>
      <w:r w:rsidRPr="002C2972">
        <w:rPr>
          <w:rFonts w:eastAsia="楷体_GB2312" w:hAnsi="楷体_GB2312"/>
          <w:sz w:val="32"/>
          <w:szCs w:val="32"/>
        </w:rPr>
        <w:t>（十）加强部门监管，健全联合监管机制。</w:t>
      </w:r>
      <w:r w:rsidRPr="002C2972">
        <w:rPr>
          <w:rFonts w:eastAsia="仿宋_GB2312" w:hAnsi="仿宋_GB2312"/>
          <w:sz w:val="32"/>
          <w:szCs w:val="32"/>
        </w:rPr>
        <w:t>严格落实空域申请、作业人员备案、作业安全保卫、作业站点巡查等工作制度，切实消除安全隐患。加强作业装备、弹药购置、运输、存储、使用等安全管理。完善弹药专业化、规范化存储制度，将作业弹药按规定集中统一存储。</w:t>
      </w:r>
      <w:r w:rsidRPr="002C2972">
        <w:rPr>
          <w:rFonts w:eastAsia="楷体_GB2312" w:hAnsi="楷体_GB2312"/>
          <w:sz w:val="32"/>
          <w:szCs w:val="32"/>
        </w:rPr>
        <w:t>（责任单位：市气象局、市公安局，县〈市、区〉人民政府，忻州经济开发区管委会</w:t>
      </w:r>
      <w:r>
        <w:rPr>
          <w:rFonts w:eastAsia="楷体_GB2312" w:hint="eastAsia"/>
          <w:sz w:val="32"/>
          <w:szCs w:val="32"/>
        </w:rPr>
        <w:t>，</w:t>
      </w:r>
      <w:r w:rsidRPr="002C2972">
        <w:rPr>
          <w:rFonts w:eastAsia="楷体_GB2312" w:hAnsi="楷体_GB2312"/>
          <w:sz w:val="32"/>
          <w:szCs w:val="32"/>
        </w:rPr>
        <w:t>五台山风景名胜区管委会）</w:t>
      </w:r>
    </w:p>
    <w:p w:rsidR="002C2972" w:rsidRPr="002C2972" w:rsidRDefault="002C2972" w:rsidP="002C2972">
      <w:pPr>
        <w:spacing w:line="560" w:lineRule="exact"/>
        <w:ind w:firstLineChars="200" w:firstLine="640"/>
        <w:rPr>
          <w:rFonts w:eastAsia="黑体"/>
          <w:sz w:val="32"/>
          <w:szCs w:val="32"/>
        </w:rPr>
      </w:pPr>
      <w:r w:rsidRPr="002C2972">
        <w:rPr>
          <w:rFonts w:eastAsia="黑体" w:hAnsi="黑体"/>
          <w:sz w:val="32"/>
          <w:szCs w:val="32"/>
        </w:rPr>
        <w:t>五、完善保障机制</w:t>
      </w:r>
      <w:r w:rsidRPr="002C2972">
        <w:rPr>
          <w:rFonts w:eastAsia="黑体"/>
          <w:sz w:val="32"/>
          <w:szCs w:val="32"/>
        </w:rPr>
        <w:t xml:space="preserve"> </w:t>
      </w:r>
    </w:p>
    <w:p w:rsidR="002C2972" w:rsidRPr="002C2972" w:rsidRDefault="002C2972" w:rsidP="002C2972">
      <w:pPr>
        <w:spacing w:line="560" w:lineRule="exact"/>
        <w:ind w:firstLineChars="200" w:firstLine="640"/>
        <w:rPr>
          <w:rFonts w:eastAsia="楷体_GB2312"/>
          <w:sz w:val="32"/>
          <w:szCs w:val="32"/>
        </w:rPr>
      </w:pPr>
      <w:r w:rsidRPr="002C2972">
        <w:rPr>
          <w:rFonts w:eastAsia="楷体_GB2312" w:hAnsi="楷体_GB2312"/>
          <w:sz w:val="32"/>
          <w:szCs w:val="32"/>
        </w:rPr>
        <w:t>（十一）强化组织领导。</w:t>
      </w:r>
      <w:r w:rsidRPr="002C2972">
        <w:rPr>
          <w:rFonts w:eastAsia="仿宋_GB2312" w:hAnsi="仿宋_GB2312"/>
          <w:sz w:val="32"/>
          <w:szCs w:val="32"/>
        </w:rPr>
        <w:t>市人工影响天气工作领导组要加强对全市人工影响天气工作的组织领导、政策指导和统筹协调。县（市、区）人民政府，忻州经济开发区管委会、五台山风景名胜区管委会要建立健全人工影响天气领导协调机制，明确组织实施、安全监管事权责任，强化作业业务、设施装备、作业队伍保障。</w:t>
      </w:r>
      <w:r w:rsidRPr="002C2972">
        <w:rPr>
          <w:rFonts w:eastAsia="楷体_GB2312" w:hAnsi="楷体_GB2312"/>
          <w:sz w:val="32"/>
          <w:szCs w:val="32"/>
        </w:rPr>
        <w:t>（责任单位：市人工影响天气工作</w:t>
      </w:r>
      <w:proofErr w:type="gramStart"/>
      <w:r w:rsidRPr="002C2972">
        <w:rPr>
          <w:rFonts w:eastAsia="楷体_GB2312" w:hAnsi="楷体_GB2312"/>
          <w:sz w:val="32"/>
          <w:szCs w:val="32"/>
        </w:rPr>
        <w:t>领导组各成员</w:t>
      </w:r>
      <w:proofErr w:type="gramEnd"/>
      <w:r w:rsidRPr="002C2972">
        <w:rPr>
          <w:rFonts w:eastAsia="楷体_GB2312" w:hAnsi="楷体_GB2312"/>
          <w:sz w:val="32"/>
          <w:szCs w:val="32"/>
        </w:rPr>
        <w:t>单位，县〈市、区〉人民政府，忻州经济开发区管委会</w:t>
      </w:r>
      <w:r>
        <w:rPr>
          <w:rFonts w:eastAsia="楷体_GB2312" w:hint="eastAsia"/>
          <w:sz w:val="32"/>
          <w:szCs w:val="32"/>
        </w:rPr>
        <w:t>，</w:t>
      </w:r>
      <w:r w:rsidRPr="002C2972">
        <w:rPr>
          <w:rFonts w:eastAsia="楷体_GB2312" w:hAnsi="楷体_GB2312"/>
          <w:sz w:val="32"/>
          <w:szCs w:val="32"/>
        </w:rPr>
        <w:t>五台山风景名胜区管委会）</w:t>
      </w:r>
    </w:p>
    <w:p w:rsidR="002C2972" w:rsidRPr="002C2972" w:rsidRDefault="002C2972" w:rsidP="002C2972">
      <w:pPr>
        <w:spacing w:line="560" w:lineRule="exact"/>
        <w:ind w:firstLineChars="200" w:firstLine="640"/>
        <w:rPr>
          <w:rFonts w:eastAsia="楷体_GB2312"/>
          <w:sz w:val="32"/>
          <w:szCs w:val="32"/>
        </w:rPr>
      </w:pPr>
      <w:r w:rsidRPr="002C2972">
        <w:rPr>
          <w:rFonts w:eastAsia="楷体_GB2312" w:hAnsi="楷体_GB2312"/>
          <w:sz w:val="32"/>
          <w:szCs w:val="32"/>
        </w:rPr>
        <w:t>（十二）坚持科技创新。</w:t>
      </w:r>
      <w:r w:rsidRPr="002C2972">
        <w:rPr>
          <w:rFonts w:eastAsia="仿宋_GB2312" w:hAnsi="仿宋_GB2312"/>
          <w:sz w:val="32"/>
          <w:szCs w:val="32"/>
        </w:rPr>
        <w:t>加大对人工影响天气相关领域科技创新的支持力度。充分发挥中国气象局五台山云物理野外科学试验基地的平台优势、资源优势，推进人工影响天气领域关键核心技术研究攻关。加强气象、科技、院校、企业等多方合作，联合开展人工影响天气基础研究。</w:t>
      </w:r>
      <w:r w:rsidRPr="002C2972">
        <w:rPr>
          <w:rFonts w:eastAsia="楷体_GB2312" w:hAnsi="楷体_GB2312"/>
          <w:sz w:val="32"/>
          <w:szCs w:val="32"/>
        </w:rPr>
        <w:t>（责任单位：市发展改革委、市科技局、市工信局、市财政局、市气象局，县〈市、区〉人民政府，忻州经济开发区管委会</w:t>
      </w:r>
      <w:r w:rsidRPr="002C2972">
        <w:rPr>
          <w:rFonts w:eastAsia="楷体_GB2312"/>
          <w:sz w:val="32"/>
          <w:szCs w:val="32"/>
        </w:rPr>
        <w:t>,</w:t>
      </w:r>
      <w:r w:rsidRPr="002C2972">
        <w:rPr>
          <w:rFonts w:eastAsia="楷体_GB2312" w:hAnsi="楷体_GB2312"/>
          <w:sz w:val="32"/>
          <w:szCs w:val="32"/>
        </w:rPr>
        <w:t>五台山风景名胜区管委会）</w:t>
      </w:r>
    </w:p>
    <w:p w:rsidR="002C2972" w:rsidRPr="002C2972" w:rsidRDefault="002C2972" w:rsidP="002C2972">
      <w:pPr>
        <w:spacing w:line="560" w:lineRule="exact"/>
        <w:ind w:firstLineChars="200" w:firstLine="640"/>
        <w:rPr>
          <w:rFonts w:eastAsia="楷体_GB2312"/>
          <w:sz w:val="32"/>
          <w:szCs w:val="32"/>
        </w:rPr>
      </w:pPr>
      <w:r w:rsidRPr="002C2972">
        <w:rPr>
          <w:rFonts w:eastAsia="楷体_GB2312" w:hAnsi="楷体_GB2312"/>
          <w:sz w:val="32"/>
          <w:szCs w:val="32"/>
        </w:rPr>
        <w:t>（十三）重视人才培养。</w:t>
      </w:r>
      <w:r w:rsidRPr="002C2972">
        <w:rPr>
          <w:rFonts w:eastAsia="仿宋_GB2312" w:hAnsi="仿宋_GB2312"/>
          <w:sz w:val="32"/>
          <w:szCs w:val="32"/>
        </w:rPr>
        <w:t>争取省级人工影响天气培训基地</w:t>
      </w:r>
      <w:r w:rsidRPr="002C2972">
        <w:rPr>
          <w:rFonts w:eastAsia="仿宋_GB2312"/>
          <w:sz w:val="32"/>
          <w:szCs w:val="32"/>
        </w:rPr>
        <w:t>“</w:t>
      </w:r>
      <w:r w:rsidRPr="002C2972">
        <w:rPr>
          <w:rFonts w:eastAsia="仿宋_GB2312" w:hAnsi="仿宋_GB2312"/>
          <w:sz w:val="32"/>
          <w:szCs w:val="32"/>
        </w:rPr>
        <w:t>落户</w:t>
      </w:r>
      <w:r w:rsidRPr="002C2972">
        <w:rPr>
          <w:rFonts w:eastAsia="仿宋_GB2312"/>
          <w:sz w:val="32"/>
          <w:szCs w:val="32"/>
        </w:rPr>
        <w:t>”</w:t>
      </w:r>
      <w:r w:rsidRPr="002C2972">
        <w:rPr>
          <w:rFonts w:eastAsia="仿宋_GB2312" w:hAnsi="仿宋_GB2312"/>
          <w:sz w:val="32"/>
          <w:szCs w:val="32"/>
        </w:rPr>
        <w:t>忻州，建设全省人工影响天气培训高地。加强人工影响天气科技创新团队建设和高层次人才培养。加大人才引进力度，增强人工影响天气科技队伍力量。建立人工影响天气人才激励制度，对在人工影响天气工作中成绩突出的单位和个人，有关单位和部门按规定给予表彰奖励。</w:t>
      </w:r>
      <w:r w:rsidRPr="002C2972">
        <w:rPr>
          <w:rFonts w:eastAsia="楷体_GB2312" w:hAnsi="楷体_GB2312"/>
          <w:sz w:val="32"/>
          <w:szCs w:val="32"/>
        </w:rPr>
        <w:t>（责任单位：市发展改革委、市科技局、市</w:t>
      </w:r>
      <w:proofErr w:type="gramStart"/>
      <w:r w:rsidRPr="002C2972">
        <w:rPr>
          <w:rFonts w:eastAsia="楷体_GB2312" w:hAnsi="楷体_GB2312"/>
          <w:sz w:val="32"/>
          <w:szCs w:val="32"/>
        </w:rPr>
        <w:t>人社局</w:t>
      </w:r>
      <w:proofErr w:type="gramEnd"/>
      <w:r w:rsidRPr="002C2972">
        <w:rPr>
          <w:rFonts w:eastAsia="楷体_GB2312" w:hAnsi="楷体_GB2312"/>
          <w:sz w:val="32"/>
          <w:szCs w:val="32"/>
        </w:rPr>
        <w:t>、市总工会、市气象局，县〈市、区〉人民政府，忻州经济开发区管委会</w:t>
      </w:r>
      <w:r>
        <w:rPr>
          <w:rFonts w:eastAsia="楷体_GB2312" w:hint="eastAsia"/>
          <w:sz w:val="32"/>
          <w:szCs w:val="32"/>
        </w:rPr>
        <w:t>，</w:t>
      </w:r>
      <w:r w:rsidRPr="002C2972">
        <w:rPr>
          <w:rFonts w:eastAsia="楷体_GB2312" w:hAnsi="楷体_GB2312"/>
          <w:sz w:val="32"/>
          <w:szCs w:val="32"/>
        </w:rPr>
        <w:t>五台山风景名胜区管委会）</w:t>
      </w:r>
    </w:p>
    <w:p w:rsidR="002C2972" w:rsidRPr="002C2972" w:rsidRDefault="002C2972" w:rsidP="002C2972">
      <w:pPr>
        <w:spacing w:line="560" w:lineRule="exact"/>
        <w:ind w:firstLineChars="200" w:firstLine="640"/>
        <w:rPr>
          <w:rFonts w:eastAsia="楷体_GB2312"/>
          <w:sz w:val="32"/>
          <w:szCs w:val="32"/>
        </w:rPr>
      </w:pPr>
      <w:r w:rsidRPr="002C2972">
        <w:rPr>
          <w:rFonts w:eastAsia="楷体_GB2312" w:hAnsi="楷体_GB2312"/>
          <w:sz w:val="32"/>
          <w:szCs w:val="32"/>
        </w:rPr>
        <w:t>（十四）完善联动机制。</w:t>
      </w:r>
      <w:r w:rsidRPr="002C2972">
        <w:rPr>
          <w:rFonts w:eastAsia="仿宋_GB2312" w:hAnsi="仿宋_GB2312"/>
          <w:sz w:val="32"/>
          <w:szCs w:val="32"/>
        </w:rPr>
        <w:t>加强市县以及区域之间、部门之间、军地之间的沟通协调，建立上下衔接、分工协作、统筹集约的人工影响天气工作联动机制。协同做好全市人工影响天气工程建设、科技研发攻关、业务运行保障及监管、协调和服务等方面的工作。</w:t>
      </w:r>
      <w:r w:rsidRPr="002C2972">
        <w:rPr>
          <w:rFonts w:eastAsia="楷体_GB2312" w:hAnsi="楷体_GB2312"/>
          <w:sz w:val="32"/>
          <w:szCs w:val="32"/>
        </w:rPr>
        <w:t>（责任单位：市人工影响天气工作</w:t>
      </w:r>
      <w:proofErr w:type="gramStart"/>
      <w:r w:rsidRPr="002C2972">
        <w:rPr>
          <w:rFonts w:eastAsia="楷体_GB2312" w:hAnsi="楷体_GB2312"/>
          <w:sz w:val="32"/>
          <w:szCs w:val="32"/>
        </w:rPr>
        <w:t>领导组各成员</w:t>
      </w:r>
      <w:proofErr w:type="gramEnd"/>
      <w:r w:rsidRPr="002C2972">
        <w:rPr>
          <w:rFonts w:eastAsia="楷体_GB2312" w:hAnsi="楷体_GB2312"/>
          <w:sz w:val="32"/>
          <w:szCs w:val="32"/>
        </w:rPr>
        <w:t>单位）</w:t>
      </w:r>
    </w:p>
    <w:p w:rsidR="002C2972" w:rsidRPr="002C2972" w:rsidRDefault="002C2972" w:rsidP="002C2972">
      <w:pPr>
        <w:spacing w:line="560" w:lineRule="exact"/>
        <w:ind w:firstLineChars="200" w:firstLine="640"/>
        <w:rPr>
          <w:rFonts w:eastAsia="楷体_GB2312"/>
          <w:sz w:val="32"/>
          <w:szCs w:val="32"/>
        </w:rPr>
      </w:pPr>
      <w:r w:rsidRPr="002C2972">
        <w:rPr>
          <w:rFonts w:eastAsia="楷体_GB2312" w:hAnsi="楷体_GB2312"/>
          <w:sz w:val="32"/>
          <w:szCs w:val="32"/>
        </w:rPr>
        <w:t>（十五）落实经费保障。</w:t>
      </w:r>
      <w:r w:rsidRPr="002C2972">
        <w:rPr>
          <w:rFonts w:eastAsia="仿宋_GB2312" w:hAnsi="仿宋_GB2312"/>
          <w:sz w:val="32"/>
          <w:szCs w:val="32"/>
        </w:rPr>
        <w:t>各级人民政府要完善经费保障机制，加大投入，将人工影响天气能力建设、作业、运维等经费列入本级财政预算，形成稳定的地方财政投入机制，为实现全方位、全时段、全覆盖人工影响天气作业提供财政支撑保障。</w:t>
      </w:r>
      <w:r w:rsidRPr="002C2972">
        <w:rPr>
          <w:rFonts w:eastAsia="楷体_GB2312" w:hAnsi="楷体_GB2312"/>
          <w:sz w:val="32"/>
          <w:szCs w:val="32"/>
        </w:rPr>
        <w:t>（责任单位：市发展改革委、市财政局、市气象局，县〈市、区〉人民政府，忻州经济开发区管委会</w:t>
      </w:r>
      <w:r>
        <w:rPr>
          <w:rFonts w:eastAsia="楷体_GB2312" w:hint="eastAsia"/>
          <w:sz w:val="32"/>
          <w:szCs w:val="32"/>
        </w:rPr>
        <w:t>，</w:t>
      </w:r>
      <w:r w:rsidRPr="002C2972">
        <w:rPr>
          <w:rFonts w:eastAsia="楷体_GB2312" w:hAnsi="楷体_GB2312"/>
          <w:sz w:val="32"/>
          <w:szCs w:val="32"/>
        </w:rPr>
        <w:t>五台山风景名胜区管委会）</w:t>
      </w:r>
    </w:p>
    <w:p w:rsidR="002C2972" w:rsidRPr="002C2972" w:rsidRDefault="002C2972" w:rsidP="002C2972">
      <w:pPr>
        <w:spacing w:line="560" w:lineRule="exact"/>
        <w:ind w:firstLineChars="200" w:firstLine="640"/>
        <w:rPr>
          <w:rFonts w:eastAsia="仿宋_GB2312"/>
          <w:sz w:val="32"/>
          <w:szCs w:val="32"/>
        </w:rPr>
      </w:pPr>
      <w:r w:rsidRPr="002C2972">
        <w:rPr>
          <w:rFonts w:eastAsia="楷体_GB2312" w:hAnsi="楷体_GB2312"/>
          <w:sz w:val="32"/>
          <w:szCs w:val="32"/>
        </w:rPr>
        <w:t>（十六）依法依规管理。</w:t>
      </w:r>
      <w:r w:rsidRPr="002C2972">
        <w:rPr>
          <w:rFonts w:eastAsia="仿宋_GB2312" w:hAnsi="仿宋_GB2312"/>
          <w:sz w:val="32"/>
          <w:szCs w:val="32"/>
        </w:rPr>
        <w:t>严格执行气象法、人工影响天气管理条例、民用爆炸物品安全管理条例等法律法规，完善配套规章制度。加强对法律法规实施情况的监督检查，确保各类组织依法依规开展人工影响天气相关活动。严格执行山西省人工影响天气标准化体系，提高规范化管理水平。</w:t>
      </w:r>
      <w:r w:rsidRPr="002C2972">
        <w:rPr>
          <w:rFonts w:eastAsia="楷体_GB2312" w:hAnsi="楷体_GB2312"/>
          <w:sz w:val="32"/>
          <w:szCs w:val="32"/>
        </w:rPr>
        <w:t>（责任单位：市气象局、市公安局、市市场监管局，县〈市、区〉人民政府，忻州经济开发区管委会</w:t>
      </w:r>
      <w:r>
        <w:rPr>
          <w:rFonts w:eastAsia="楷体_GB2312" w:hint="eastAsia"/>
          <w:sz w:val="32"/>
          <w:szCs w:val="32"/>
        </w:rPr>
        <w:t>，</w:t>
      </w:r>
      <w:r w:rsidRPr="002C2972">
        <w:rPr>
          <w:rFonts w:eastAsia="楷体_GB2312" w:hAnsi="楷体_GB2312"/>
          <w:sz w:val="32"/>
          <w:szCs w:val="32"/>
        </w:rPr>
        <w:t>五台山风景名胜区管委会）</w:t>
      </w:r>
    </w:p>
    <w:p w:rsidR="0097317D" w:rsidRPr="0097317D" w:rsidRDefault="0097317D" w:rsidP="0097317D">
      <w:pPr>
        <w:spacing w:line="560" w:lineRule="exact"/>
        <w:ind w:firstLineChars="200" w:firstLine="640"/>
        <w:rPr>
          <w:rFonts w:eastAsia="仿宋_GB2312"/>
          <w:sz w:val="32"/>
          <w:szCs w:val="32"/>
        </w:rPr>
      </w:pPr>
    </w:p>
    <w:p w:rsidR="007F4EE1" w:rsidRPr="0097317D" w:rsidRDefault="007F4EE1">
      <w:pPr>
        <w:spacing w:line="60" w:lineRule="exact"/>
        <w:rPr>
          <w:rFonts w:eastAsia="仿宋_GB2312"/>
          <w:color w:val="000000"/>
          <w:sz w:val="32"/>
          <w:szCs w:val="32"/>
        </w:rPr>
      </w:pPr>
    </w:p>
    <w:p w:rsidR="007F4EE1" w:rsidRPr="0097317D" w:rsidRDefault="007F4EE1">
      <w:pPr>
        <w:spacing w:line="60" w:lineRule="exact"/>
        <w:rPr>
          <w:rFonts w:eastAsia="仿宋_GB2312"/>
          <w:color w:val="000000"/>
          <w:sz w:val="32"/>
          <w:szCs w:val="32"/>
        </w:rPr>
      </w:pPr>
    </w:p>
    <w:p w:rsidR="007F4EE1" w:rsidRPr="0097317D" w:rsidRDefault="007F4EE1">
      <w:pPr>
        <w:spacing w:line="60" w:lineRule="exact"/>
        <w:rPr>
          <w:rFonts w:eastAsia="仿宋_GB2312"/>
          <w:color w:val="000000"/>
          <w:sz w:val="32"/>
          <w:szCs w:val="32"/>
        </w:rPr>
      </w:pPr>
    </w:p>
    <w:p w:rsidR="007F4EE1" w:rsidRDefault="007F4EE1">
      <w:pPr>
        <w:spacing w:line="60" w:lineRule="exact"/>
        <w:rPr>
          <w:rFonts w:eastAsia="仿宋_GB2312"/>
          <w:color w:val="000000"/>
          <w:sz w:val="32"/>
          <w:szCs w:val="32"/>
        </w:rPr>
      </w:pPr>
    </w:p>
    <w:p w:rsidR="0097317D" w:rsidRDefault="0097317D">
      <w:pPr>
        <w:spacing w:line="60" w:lineRule="exact"/>
        <w:rPr>
          <w:rFonts w:eastAsia="仿宋_GB2312"/>
          <w:color w:val="000000"/>
          <w:sz w:val="32"/>
          <w:szCs w:val="32"/>
        </w:rPr>
      </w:pPr>
    </w:p>
    <w:p w:rsidR="0097317D" w:rsidRDefault="0097317D">
      <w:pPr>
        <w:spacing w:line="60" w:lineRule="exact"/>
        <w:rPr>
          <w:rFonts w:eastAsia="仿宋_GB2312"/>
          <w:color w:val="000000"/>
          <w:sz w:val="32"/>
          <w:szCs w:val="32"/>
        </w:rPr>
      </w:pPr>
    </w:p>
    <w:p w:rsidR="0097317D" w:rsidRDefault="0097317D">
      <w:pPr>
        <w:spacing w:line="60" w:lineRule="exact"/>
        <w:rPr>
          <w:rFonts w:eastAsia="仿宋_GB2312"/>
          <w:color w:val="000000"/>
          <w:sz w:val="32"/>
          <w:szCs w:val="32"/>
        </w:rPr>
      </w:pPr>
    </w:p>
    <w:p w:rsidR="0097317D" w:rsidRDefault="0097317D">
      <w:pPr>
        <w:spacing w:line="60" w:lineRule="exact"/>
        <w:rPr>
          <w:rFonts w:eastAsia="仿宋_GB2312"/>
          <w:color w:val="000000"/>
          <w:sz w:val="32"/>
          <w:szCs w:val="32"/>
        </w:rPr>
      </w:pPr>
    </w:p>
    <w:p w:rsidR="0097317D" w:rsidRDefault="0097317D">
      <w:pPr>
        <w:spacing w:line="60" w:lineRule="exact"/>
        <w:rPr>
          <w:rFonts w:eastAsia="仿宋_GB2312"/>
          <w:color w:val="000000"/>
          <w:sz w:val="32"/>
          <w:szCs w:val="32"/>
        </w:rPr>
      </w:pPr>
    </w:p>
    <w:p w:rsidR="0097317D" w:rsidRPr="0097317D" w:rsidRDefault="0097317D">
      <w:pPr>
        <w:spacing w:line="60" w:lineRule="exact"/>
        <w:rPr>
          <w:rFonts w:eastAsia="仿宋_GB2312"/>
          <w:color w:val="000000"/>
          <w:sz w:val="32"/>
          <w:szCs w:val="32"/>
        </w:rPr>
      </w:pPr>
    </w:p>
    <w:p w:rsidR="007F4EE1" w:rsidRPr="0097317D" w:rsidRDefault="007F4EE1">
      <w:pPr>
        <w:spacing w:line="60" w:lineRule="exact"/>
        <w:rPr>
          <w:rFonts w:eastAsia="仿宋_GB2312"/>
          <w:color w:val="000000"/>
          <w:sz w:val="32"/>
          <w:szCs w:val="32"/>
        </w:rPr>
      </w:pPr>
    </w:p>
    <w:p w:rsidR="007F4EE1" w:rsidRPr="0097317D" w:rsidRDefault="007F4EE1">
      <w:pPr>
        <w:spacing w:line="60" w:lineRule="exact"/>
        <w:rPr>
          <w:rFonts w:eastAsia="仿宋_GB2312"/>
          <w:color w:val="000000"/>
          <w:sz w:val="32"/>
          <w:szCs w:val="32"/>
        </w:rPr>
      </w:pPr>
    </w:p>
    <w:p w:rsidR="007F4EE1" w:rsidRPr="0097317D" w:rsidRDefault="007F4EE1">
      <w:pPr>
        <w:spacing w:line="60" w:lineRule="exact"/>
        <w:rPr>
          <w:rFonts w:eastAsia="仿宋_GB2312"/>
          <w:color w:val="000000"/>
          <w:sz w:val="32"/>
          <w:szCs w:val="32"/>
        </w:rPr>
      </w:pPr>
    </w:p>
    <w:p w:rsidR="007F4EE1" w:rsidRPr="0097317D" w:rsidRDefault="007F4EE1">
      <w:pPr>
        <w:spacing w:line="60" w:lineRule="exact"/>
        <w:rPr>
          <w:rFonts w:eastAsia="仿宋_GB2312"/>
          <w:color w:val="000000"/>
          <w:sz w:val="32"/>
          <w:szCs w:val="32"/>
        </w:rPr>
      </w:pPr>
    </w:p>
    <w:p w:rsidR="003F6156" w:rsidRPr="0097317D" w:rsidRDefault="003F6156">
      <w:pPr>
        <w:spacing w:line="60" w:lineRule="exact"/>
        <w:rPr>
          <w:rFonts w:eastAsia="仿宋_GB2312"/>
          <w:color w:val="000000"/>
          <w:sz w:val="32"/>
          <w:szCs w:val="32"/>
        </w:rPr>
      </w:pPr>
    </w:p>
    <w:p w:rsidR="00C66F02" w:rsidRPr="0097317D" w:rsidRDefault="00912BB6">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97317D">
        <w:rPr>
          <w:rFonts w:eastAsia="仿宋_GB2312"/>
          <w:color w:val="000000"/>
          <w:kern w:val="0"/>
          <w:sz w:val="28"/>
          <w:szCs w:val="28"/>
        </w:rPr>
        <w:t xml:space="preserve">  </w:t>
      </w:r>
      <w:r w:rsidR="007B4545" w:rsidRPr="0097317D">
        <w:rPr>
          <w:rFonts w:eastAsia="仿宋_GB2312"/>
          <w:color w:val="000000"/>
          <w:kern w:val="0"/>
          <w:sz w:val="28"/>
          <w:szCs w:val="28"/>
        </w:rPr>
        <w:t>抄送：市委办公室，市人大常委会办公室，市政协办公室，市中级法</w:t>
      </w:r>
      <w:r w:rsidR="00787018" w:rsidRPr="0097317D">
        <w:rPr>
          <w:rFonts w:eastAsia="仿宋_GB2312"/>
          <w:color w:val="000000"/>
          <w:kern w:val="0"/>
          <w:sz w:val="28"/>
          <w:szCs w:val="28"/>
        </w:rPr>
        <w:t xml:space="preserve"> </w:t>
      </w:r>
    </w:p>
    <w:p w:rsidR="00C66F02" w:rsidRPr="0097317D" w:rsidRDefault="007B4545">
      <w:pPr>
        <w:spacing w:line="500" w:lineRule="exact"/>
        <w:ind w:firstLineChars="420" w:firstLine="1176"/>
        <w:rPr>
          <w:rFonts w:eastAsia="仿宋_GB2312"/>
          <w:color w:val="000000"/>
          <w:kern w:val="0"/>
          <w:sz w:val="28"/>
          <w:szCs w:val="28"/>
        </w:rPr>
      </w:pPr>
      <w:r w:rsidRPr="0097317D">
        <w:rPr>
          <w:rFonts w:eastAsia="仿宋_GB2312"/>
          <w:color w:val="000000"/>
          <w:kern w:val="0"/>
          <w:sz w:val="28"/>
          <w:szCs w:val="28"/>
        </w:rPr>
        <w:t>院，市检察院。</w:t>
      </w:r>
      <w:r w:rsidR="007757F5" w:rsidRPr="0097317D">
        <w:rPr>
          <w:rFonts w:eastAsia="仿宋_GB2312"/>
          <w:color w:val="000000"/>
          <w:kern w:val="0"/>
          <w:sz w:val="28"/>
          <w:szCs w:val="28"/>
        </w:rPr>
        <w:t xml:space="preserve"> </w:t>
      </w:r>
    </w:p>
    <w:p w:rsidR="00C66F02" w:rsidRPr="0097317D" w:rsidRDefault="00912BB6">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97317D">
        <w:rPr>
          <w:rFonts w:eastAsia="仿宋_GB2312"/>
          <w:color w:val="000000"/>
          <w:kern w:val="0"/>
          <w:sz w:val="28"/>
          <w:szCs w:val="28"/>
        </w:rPr>
        <w:t xml:space="preserve">  </w:t>
      </w:r>
      <w:r w:rsidR="007B4545" w:rsidRPr="0097317D">
        <w:rPr>
          <w:rFonts w:eastAsia="仿宋_GB2312"/>
          <w:color w:val="000000"/>
          <w:kern w:val="0"/>
          <w:sz w:val="28"/>
          <w:szCs w:val="28"/>
        </w:rPr>
        <w:t>忻州市人民政府办公室</w:t>
      </w:r>
      <w:r w:rsidR="00F6478E" w:rsidRPr="0097317D">
        <w:rPr>
          <w:rFonts w:eastAsia="仿宋_GB2312"/>
          <w:color w:val="000000"/>
          <w:kern w:val="0"/>
          <w:sz w:val="28"/>
          <w:szCs w:val="28"/>
        </w:rPr>
        <w:t xml:space="preserve">                 </w:t>
      </w:r>
      <w:r w:rsidR="00711983" w:rsidRPr="0097317D">
        <w:rPr>
          <w:rFonts w:eastAsia="仿宋_GB2312"/>
          <w:color w:val="000000"/>
          <w:kern w:val="0"/>
          <w:sz w:val="28"/>
          <w:szCs w:val="28"/>
        </w:rPr>
        <w:t xml:space="preserve"> </w:t>
      </w:r>
      <w:r w:rsidR="007B4545" w:rsidRPr="0097317D">
        <w:rPr>
          <w:rFonts w:eastAsia="仿宋_GB2312"/>
          <w:color w:val="000000"/>
          <w:kern w:val="0"/>
          <w:sz w:val="28"/>
          <w:szCs w:val="28"/>
        </w:rPr>
        <w:t xml:space="preserve"> </w:t>
      </w:r>
      <w:r w:rsidR="00D06327" w:rsidRPr="0097317D">
        <w:rPr>
          <w:rFonts w:eastAsia="仿宋_GB2312"/>
          <w:color w:val="000000"/>
          <w:kern w:val="0"/>
          <w:sz w:val="28"/>
          <w:szCs w:val="28"/>
        </w:rPr>
        <w:t xml:space="preserve"> </w:t>
      </w:r>
      <w:r w:rsidR="007B4545" w:rsidRPr="0097317D">
        <w:rPr>
          <w:rFonts w:eastAsia="仿宋_GB2312"/>
          <w:color w:val="000000"/>
          <w:kern w:val="0"/>
          <w:sz w:val="28"/>
          <w:szCs w:val="28"/>
        </w:rPr>
        <w:t>202</w:t>
      </w:r>
      <w:r w:rsidR="008D35FB" w:rsidRPr="0097317D">
        <w:rPr>
          <w:rFonts w:eastAsia="仿宋_GB2312"/>
          <w:color w:val="000000"/>
          <w:kern w:val="0"/>
          <w:sz w:val="28"/>
          <w:szCs w:val="28"/>
        </w:rPr>
        <w:t>2</w:t>
      </w:r>
      <w:r w:rsidR="007B4545" w:rsidRPr="0097317D">
        <w:rPr>
          <w:rFonts w:eastAsia="仿宋_GB2312"/>
          <w:color w:val="000000"/>
          <w:kern w:val="0"/>
          <w:sz w:val="28"/>
          <w:szCs w:val="28"/>
        </w:rPr>
        <w:t>年</w:t>
      </w:r>
      <w:r w:rsidR="0097317D">
        <w:rPr>
          <w:rFonts w:eastAsia="仿宋_GB2312" w:hint="eastAsia"/>
          <w:color w:val="000000"/>
          <w:kern w:val="0"/>
          <w:sz w:val="28"/>
          <w:szCs w:val="28"/>
        </w:rPr>
        <w:t>1</w:t>
      </w:r>
      <w:r w:rsidR="002C2972">
        <w:rPr>
          <w:rFonts w:eastAsia="仿宋_GB2312" w:hint="eastAsia"/>
          <w:color w:val="000000"/>
          <w:kern w:val="0"/>
          <w:sz w:val="28"/>
          <w:szCs w:val="28"/>
        </w:rPr>
        <w:t>1</w:t>
      </w:r>
      <w:r w:rsidR="007B4545" w:rsidRPr="0097317D">
        <w:rPr>
          <w:rFonts w:eastAsia="仿宋_GB2312"/>
          <w:color w:val="000000"/>
          <w:kern w:val="0"/>
          <w:sz w:val="28"/>
          <w:szCs w:val="28"/>
        </w:rPr>
        <w:t>月</w:t>
      </w:r>
      <w:r w:rsidR="002C2972">
        <w:rPr>
          <w:rFonts w:eastAsia="仿宋_GB2312" w:hint="eastAsia"/>
          <w:color w:val="000000"/>
          <w:kern w:val="0"/>
          <w:sz w:val="28"/>
          <w:szCs w:val="28"/>
        </w:rPr>
        <w:t>4</w:t>
      </w:r>
      <w:r w:rsidR="007B4545" w:rsidRPr="0097317D">
        <w:rPr>
          <w:rFonts w:eastAsia="仿宋_GB2312"/>
          <w:color w:val="000000"/>
          <w:kern w:val="0"/>
          <w:sz w:val="28"/>
          <w:szCs w:val="28"/>
        </w:rPr>
        <w:t>日印发</w:t>
      </w:r>
      <w:r w:rsidR="007B4545" w:rsidRPr="0097317D">
        <w:rPr>
          <w:rFonts w:eastAsia="仿宋_GB2312"/>
          <w:color w:val="000000"/>
          <w:kern w:val="0"/>
          <w:sz w:val="28"/>
          <w:szCs w:val="28"/>
        </w:rPr>
        <w:t xml:space="preserve"> </w:t>
      </w:r>
    </w:p>
    <w:p w:rsidR="00567D99" w:rsidRPr="0097317D" w:rsidRDefault="006113E1">
      <w:pPr>
        <w:spacing w:line="500" w:lineRule="exact"/>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column">
              <wp:posOffset>3717013</wp:posOffset>
            </wp:positionH>
            <wp:positionV relativeFrom="paragraph">
              <wp:posOffset>316002</wp:posOffset>
            </wp:positionV>
            <wp:extent cx="1938378" cy="684716"/>
            <wp:effectExtent l="19050" t="0" r="4722" b="0"/>
            <wp:wrapNone/>
            <wp:docPr id="1" name="图片 0" descr="20221207101826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1207101826_00001.jpg"/>
                    <pic:cNvPicPr/>
                  </pic:nvPicPr>
                  <pic:blipFill>
                    <a:blip r:embed="rId9"/>
                    <a:stretch>
                      <a:fillRect/>
                    </a:stretch>
                  </pic:blipFill>
                  <pic:spPr>
                    <a:xfrm>
                      <a:off x="0" y="0"/>
                      <a:ext cx="1938378" cy="684716"/>
                    </a:xfrm>
                    <a:prstGeom prst="rect">
                      <a:avLst/>
                    </a:prstGeom>
                  </pic:spPr>
                </pic:pic>
              </a:graphicData>
            </a:graphic>
          </wp:anchor>
        </w:drawing>
      </w:r>
      <w:r w:rsidR="00912BB6" w:rsidRPr="00912BB6">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97317D">
        <w:rPr>
          <w:rFonts w:eastAsia="仿宋_GB2312"/>
          <w:color w:val="000000"/>
          <w:kern w:val="0"/>
          <w:sz w:val="28"/>
          <w:szCs w:val="28"/>
        </w:rPr>
        <w:t xml:space="preserve">                    </w:t>
      </w:r>
      <w:r w:rsidR="00AA217A" w:rsidRPr="0097317D">
        <w:rPr>
          <w:rFonts w:eastAsia="仿宋_GB2312"/>
          <w:color w:val="000000"/>
          <w:kern w:val="0"/>
          <w:sz w:val="28"/>
          <w:szCs w:val="28"/>
        </w:rPr>
        <w:t xml:space="preserve">                                </w:t>
      </w:r>
      <w:r w:rsidR="007B4545" w:rsidRPr="0097317D">
        <w:rPr>
          <w:rFonts w:eastAsia="仿宋_GB2312"/>
          <w:color w:val="000000"/>
          <w:kern w:val="0"/>
          <w:sz w:val="28"/>
          <w:szCs w:val="28"/>
        </w:rPr>
        <w:t>共印</w:t>
      </w:r>
      <w:r w:rsidR="007B4545" w:rsidRPr="0097317D">
        <w:rPr>
          <w:rFonts w:eastAsia="仿宋_GB2312"/>
          <w:color w:val="000000"/>
          <w:kern w:val="0"/>
          <w:sz w:val="28"/>
          <w:szCs w:val="28"/>
        </w:rPr>
        <w:t>1</w:t>
      </w:r>
      <w:r w:rsidR="007F4EE1" w:rsidRPr="0097317D">
        <w:rPr>
          <w:rFonts w:eastAsia="仿宋_GB2312"/>
          <w:color w:val="000000"/>
          <w:kern w:val="0"/>
          <w:sz w:val="28"/>
          <w:szCs w:val="28"/>
        </w:rPr>
        <w:t>4</w:t>
      </w:r>
      <w:r w:rsidR="00667239" w:rsidRPr="0097317D">
        <w:rPr>
          <w:rFonts w:eastAsia="仿宋_GB2312"/>
          <w:color w:val="000000"/>
          <w:kern w:val="0"/>
          <w:sz w:val="28"/>
          <w:szCs w:val="28"/>
        </w:rPr>
        <w:t>0</w:t>
      </w:r>
      <w:r w:rsidR="007B4545" w:rsidRPr="0097317D">
        <w:rPr>
          <w:rFonts w:eastAsia="仿宋_GB2312"/>
          <w:color w:val="000000"/>
          <w:kern w:val="0"/>
          <w:sz w:val="28"/>
          <w:szCs w:val="28"/>
        </w:rPr>
        <w:t>份</w:t>
      </w:r>
    </w:p>
    <w:sectPr w:rsidR="00567D99" w:rsidRPr="0097317D" w:rsidSect="00965B5D">
      <w:footerReference w:type="even" r:id="rId10"/>
      <w:footerReference w:type="default" r:id="rId11"/>
      <w:footerReference w:type="first" r:id="rId12"/>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F11" w:rsidRDefault="007A5F11" w:rsidP="00C66F02">
      <w:r>
        <w:separator/>
      </w:r>
    </w:p>
  </w:endnote>
  <w:endnote w:type="continuationSeparator" w:id="1">
    <w:p w:rsidR="007A5F11" w:rsidRDefault="007A5F11"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charset w:val="86"/>
    <w:family w:val="auto"/>
    <w:pitch w:val="default"/>
    <w:sig w:usb0="A00002BF" w:usb1="38CF7CFA" w:usb2="00082016" w:usb3="00000000" w:csb0="00040001"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5"/>
      <w:docPartObj>
        <w:docPartGallery w:val="Page Numbers (Bottom of Page)"/>
        <w:docPartUnique/>
      </w:docPartObj>
    </w:sdtPr>
    <w:sdtContent>
      <w:p w:rsidR="00D54ABF" w:rsidRDefault="00912BB6">
        <w:pPr>
          <w:pStyle w:val="ac"/>
        </w:pPr>
        <w:r w:rsidRPr="00965B5D">
          <w:rPr>
            <w:rFonts w:ascii="宋体" w:hAnsi="宋体"/>
            <w:sz w:val="24"/>
          </w:rPr>
          <w:fldChar w:fldCharType="begin"/>
        </w:r>
        <w:r w:rsidR="00D54ABF" w:rsidRPr="00965B5D">
          <w:rPr>
            <w:rFonts w:ascii="宋体" w:hAnsi="宋体"/>
            <w:sz w:val="24"/>
          </w:rPr>
          <w:instrText xml:space="preserve"> PAGE   \* MERGEFORMAT </w:instrText>
        </w:r>
        <w:r w:rsidRPr="00965B5D">
          <w:rPr>
            <w:rFonts w:ascii="宋体" w:hAnsi="宋体"/>
            <w:sz w:val="24"/>
          </w:rPr>
          <w:fldChar w:fldCharType="separate"/>
        </w:r>
        <w:r w:rsidR="006113E1" w:rsidRPr="006113E1">
          <w:rPr>
            <w:rFonts w:ascii="宋体" w:hAnsi="宋体"/>
            <w:noProof/>
            <w:sz w:val="24"/>
            <w:lang w:val="zh-CN"/>
          </w:rPr>
          <w:t>-</w:t>
        </w:r>
        <w:r w:rsidR="006113E1">
          <w:rPr>
            <w:rFonts w:ascii="宋体" w:hAnsi="宋体"/>
            <w:noProof/>
            <w:sz w:val="24"/>
          </w:rPr>
          <w:t xml:space="preserve"> 8 -</w:t>
        </w:r>
        <w:r w:rsidRPr="00965B5D">
          <w:rPr>
            <w:rFonts w:ascii="宋体" w:hAnsi="宋体"/>
            <w:sz w:val="24"/>
          </w:rPr>
          <w:fldChar w:fldCharType="end"/>
        </w:r>
      </w:p>
    </w:sdtContent>
  </w:sdt>
  <w:p w:rsidR="00D54ABF" w:rsidRDefault="00D54AB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603"/>
      <w:docPartObj>
        <w:docPartGallery w:val="Page Numbers (Bottom of Page)"/>
        <w:docPartUnique/>
      </w:docPartObj>
    </w:sdtPr>
    <w:sdtContent>
      <w:p w:rsidR="00D54ABF" w:rsidRDefault="00912BB6">
        <w:pPr>
          <w:pStyle w:val="ac"/>
          <w:jc w:val="right"/>
        </w:pPr>
        <w:r w:rsidRPr="00965B5D">
          <w:rPr>
            <w:rFonts w:ascii="宋体" w:hAnsi="宋体"/>
            <w:sz w:val="24"/>
          </w:rPr>
          <w:fldChar w:fldCharType="begin"/>
        </w:r>
        <w:r w:rsidR="00D54ABF" w:rsidRPr="00965B5D">
          <w:rPr>
            <w:rFonts w:ascii="宋体" w:hAnsi="宋体"/>
            <w:sz w:val="24"/>
          </w:rPr>
          <w:instrText xml:space="preserve"> PAGE   \* MERGEFORMAT </w:instrText>
        </w:r>
        <w:r w:rsidRPr="00965B5D">
          <w:rPr>
            <w:rFonts w:ascii="宋体" w:hAnsi="宋体"/>
            <w:sz w:val="24"/>
          </w:rPr>
          <w:fldChar w:fldCharType="separate"/>
        </w:r>
        <w:r w:rsidR="006113E1" w:rsidRPr="006113E1">
          <w:rPr>
            <w:rFonts w:ascii="宋体" w:hAnsi="宋体"/>
            <w:noProof/>
            <w:sz w:val="24"/>
            <w:lang w:val="zh-CN"/>
          </w:rPr>
          <w:t>-</w:t>
        </w:r>
        <w:r w:rsidR="006113E1">
          <w:rPr>
            <w:rFonts w:ascii="宋体" w:hAnsi="宋体"/>
            <w:noProof/>
            <w:sz w:val="24"/>
          </w:rPr>
          <w:t xml:space="preserve"> 7 -</w:t>
        </w:r>
        <w:r w:rsidRPr="00965B5D">
          <w:rPr>
            <w:rFonts w:ascii="宋体" w:hAnsi="宋体"/>
            <w:sz w:val="24"/>
          </w:rPr>
          <w:fldChar w:fldCharType="end"/>
        </w:r>
      </w:p>
    </w:sdtContent>
  </w:sdt>
  <w:p w:rsidR="00D54ABF" w:rsidRDefault="00D54AB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0"/>
      <w:docPartObj>
        <w:docPartGallery w:val="Page Numbers (Bottom of Page)"/>
        <w:docPartUnique/>
      </w:docPartObj>
    </w:sdtPr>
    <w:sdtContent>
      <w:p w:rsidR="00D54ABF" w:rsidRDefault="00912BB6">
        <w:pPr>
          <w:pStyle w:val="ac"/>
          <w:jc w:val="right"/>
        </w:pPr>
      </w:p>
    </w:sdtContent>
  </w:sdt>
  <w:p w:rsidR="00D54ABF" w:rsidRDefault="00D54AB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F11" w:rsidRDefault="007A5F11" w:rsidP="00C66F02">
      <w:r>
        <w:separator/>
      </w:r>
    </w:p>
  </w:footnote>
  <w:footnote w:type="continuationSeparator" w:id="1">
    <w:p w:rsidR="007A5F11" w:rsidRDefault="007A5F11"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8E34CEF"/>
    <w:multiLevelType w:val="singleLevel"/>
    <w:tmpl w:val="28E34CEF"/>
    <w:lvl w:ilvl="0">
      <w:start w:val="1"/>
      <w:numFmt w:val="chineseCounting"/>
      <w:suff w:val="nothing"/>
      <w:lvlText w:val="%1、"/>
      <w:lvlJc w:val="left"/>
      <w:rPr>
        <w:rFonts w:hint="eastAsia"/>
      </w:rPr>
    </w:lvl>
  </w:abstractNum>
  <w:abstractNum w:abstractNumId="10">
    <w:nsid w:val="2B6DBDBB"/>
    <w:multiLevelType w:val="singleLevel"/>
    <w:tmpl w:val="2B6DBDBB"/>
    <w:lvl w:ilvl="0">
      <w:start w:val="1"/>
      <w:numFmt w:val="chineseCounting"/>
      <w:suff w:val="nothing"/>
      <w:lvlText w:val="%1、"/>
      <w:lvlJc w:val="left"/>
      <w:rPr>
        <w:rFonts w:hint="eastAsia"/>
      </w:rPr>
    </w:lvl>
  </w:abstractNum>
  <w:abstractNum w:abstractNumId="11">
    <w:nsid w:val="35D7087C"/>
    <w:multiLevelType w:val="singleLevel"/>
    <w:tmpl w:val="35D7087C"/>
    <w:lvl w:ilvl="0">
      <w:start w:val="2"/>
      <w:numFmt w:val="chineseCounting"/>
      <w:suff w:val="nothing"/>
      <w:lvlText w:val="（%1）"/>
      <w:lvlJc w:val="left"/>
      <w:rPr>
        <w:rFonts w:hint="eastAsia"/>
      </w:rPr>
    </w:lvl>
  </w:abstractNum>
  <w:abstractNum w:abstractNumId="12">
    <w:nsid w:val="3EE01F45"/>
    <w:multiLevelType w:val="singleLevel"/>
    <w:tmpl w:val="3EE01F45"/>
    <w:lvl w:ilvl="0">
      <w:start w:val="1"/>
      <w:numFmt w:val="decimal"/>
      <w:suff w:val="nothing"/>
      <w:lvlText w:val="（%1）"/>
      <w:lvlJc w:val="left"/>
    </w:lvl>
  </w:abstractNum>
  <w:abstractNum w:abstractNumId="13">
    <w:nsid w:val="4355FD26"/>
    <w:multiLevelType w:val="singleLevel"/>
    <w:tmpl w:val="4355FD26"/>
    <w:lvl w:ilvl="0">
      <w:start w:val="10"/>
      <w:numFmt w:val="chineseCounting"/>
      <w:suff w:val="space"/>
      <w:lvlText w:val="第%1条"/>
      <w:lvlJc w:val="left"/>
      <w:rPr>
        <w:rFonts w:hint="eastAsia"/>
      </w:rPr>
    </w:lvl>
  </w:abstractNum>
  <w:abstractNum w:abstractNumId="14">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EE8E3A1"/>
    <w:multiLevelType w:val="singleLevel"/>
    <w:tmpl w:val="4EE8E3A1"/>
    <w:lvl w:ilvl="0">
      <w:start w:val="1"/>
      <w:numFmt w:val="chineseCounting"/>
      <w:suff w:val="nothing"/>
      <w:lvlText w:val="（%1）"/>
      <w:lvlJc w:val="left"/>
      <w:rPr>
        <w:rFonts w:hint="eastAsia"/>
      </w:rPr>
    </w:lvl>
  </w:abstractNum>
  <w:abstractNum w:abstractNumId="16">
    <w:nsid w:val="570374D2"/>
    <w:multiLevelType w:val="singleLevel"/>
    <w:tmpl w:val="570374D2"/>
    <w:lvl w:ilvl="0">
      <w:start w:val="1"/>
      <w:numFmt w:val="decimal"/>
      <w:suff w:val="nothing"/>
      <w:lvlText w:val="（%1）"/>
      <w:lvlJc w:val="left"/>
    </w:lvl>
  </w:abstractNum>
  <w:abstractNum w:abstractNumId="17">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4"/>
  </w:num>
  <w:num w:numId="3">
    <w:abstractNumId w:val="12"/>
  </w:num>
  <w:num w:numId="4">
    <w:abstractNumId w:val="1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5"/>
  </w:num>
  <w:num w:numId="14">
    <w:abstractNumId w:val="13"/>
  </w:num>
  <w:num w:numId="15">
    <w:abstractNumId w:val="1"/>
  </w:num>
  <w:num w:numId="16">
    <w:abstractNumId w:val="10"/>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bordersDoNotSurroundHeader/>
  <w:bordersDoNotSurroundFooter/>
  <w:proofState w:spelling="clean" w:grammar="clean"/>
  <w:defaultTabStop w:val="420"/>
  <w:evenAndOddHeaders/>
  <w:drawingGridHorizontalSpacing w:val="105"/>
  <w:drawingGridVerticalSpacing w:val="317"/>
  <w:displayHorizontalDrawingGridEvery w:val="0"/>
  <w:characterSpacingControl w:val="compressPunctuation"/>
  <w:doNotValidateAgainstSchema/>
  <w:doNotDemarcateInvalidXml/>
  <w:hdrShapeDefaults>
    <o:shapedefaults v:ext="edit" spidmax="104449"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FAB"/>
    <w:rsid w:val="00084E81"/>
    <w:rsid w:val="00085CEF"/>
    <w:rsid w:val="00085F98"/>
    <w:rsid w:val="00086979"/>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2972"/>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988"/>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965"/>
    <w:rsid w:val="005663B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3E1"/>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2FF1"/>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5F11"/>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2924"/>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C98"/>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D7AED"/>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2BB6"/>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17D"/>
    <w:rsid w:val="009735B0"/>
    <w:rsid w:val="00974E75"/>
    <w:rsid w:val="00975018"/>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556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A58"/>
    <w:rsid w:val="00C31E84"/>
    <w:rsid w:val="00C32E66"/>
    <w:rsid w:val="00C33659"/>
    <w:rsid w:val="00C33DF0"/>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0AD7"/>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uiPriority="99" w:qFormat="1"/>
    <w:lsdException w:name="footer"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s>
</file>

<file path=word/webSettings.xml><?xml version="1.0" encoding="utf-8"?>
<w:webSettings xmlns:r="http://schemas.openxmlformats.org/officeDocument/2006/relationships" xmlns:w="http://schemas.openxmlformats.org/wordprocessingml/2006/main">
  <w:divs>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Props1.xml><?xml version="1.0" encoding="utf-8"?>
<ds:datastoreItem xmlns:ds="http://schemas.openxmlformats.org/officeDocument/2006/customXml" ds:itemID="{48AA613D-1FE3-4E30-89FB-14F0680C3FC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4058</Words>
  <Characters>263</Characters>
  <Application>Microsoft Office Word</Application>
  <DocSecurity>0</DocSecurity>
  <Lines>2</Lines>
  <Paragraphs>8</Paragraphs>
  <ScaleCrop>false</ScaleCrop>
  <Company>2012dnd.com</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10</cp:revision>
  <cp:lastPrinted>2022-12-07T01:59:00Z</cp:lastPrinted>
  <dcterms:created xsi:type="dcterms:W3CDTF">2022-12-07T01:53:00Z</dcterms:created>
  <dcterms:modified xsi:type="dcterms:W3CDTF">2022-12-07T02:22:00Z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