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534936" w:rsidRPr="00AA217A">
        <w:rPr>
          <w:rFonts w:eastAsia="仿宋_GB2312"/>
          <w:color w:val="000000"/>
          <w:sz w:val="32"/>
          <w:szCs w:val="32"/>
        </w:rPr>
        <w:t>4</w:t>
      </w:r>
      <w:r w:rsidR="008B4EA7">
        <w:rPr>
          <w:rFonts w:eastAsia="仿宋_GB2312" w:hint="eastAsia"/>
          <w:color w:val="000000"/>
          <w:sz w:val="32"/>
          <w:szCs w:val="32"/>
        </w:rPr>
        <w:t>4</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C66F02" w:rsidRPr="00AA217A" w:rsidRDefault="007B4545" w:rsidP="00483E5D">
      <w:pPr>
        <w:spacing w:line="580" w:lineRule="exact"/>
        <w:jc w:val="center"/>
        <w:rPr>
          <w:rFonts w:eastAsia="方正大标宋简体"/>
          <w:sz w:val="44"/>
          <w:szCs w:val="44"/>
        </w:rPr>
      </w:pPr>
      <w:r w:rsidRPr="00AA217A">
        <w:rPr>
          <w:rFonts w:eastAsia="方正大标宋简体"/>
          <w:sz w:val="44"/>
          <w:szCs w:val="44"/>
        </w:rPr>
        <w:t>忻州市人民政府办公室</w:t>
      </w:r>
    </w:p>
    <w:p w:rsidR="001B75B7" w:rsidRPr="001B75B7" w:rsidRDefault="001B75B7" w:rsidP="001B75B7">
      <w:pPr>
        <w:spacing w:line="580" w:lineRule="exact"/>
        <w:jc w:val="center"/>
        <w:rPr>
          <w:rFonts w:eastAsia="方正大标宋简体" w:hint="eastAsia"/>
          <w:sz w:val="44"/>
          <w:szCs w:val="44"/>
        </w:rPr>
      </w:pPr>
      <w:r w:rsidRPr="001B75B7">
        <w:rPr>
          <w:rFonts w:eastAsia="方正大标宋简体" w:hint="eastAsia"/>
          <w:sz w:val="44"/>
          <w:szCs w:val="44"/>
        </w:rPr>
        <w:t>关于印发忻州市自建房安全专项整治</w:t>
      </w:r>
    </w:p>
    <w:p w:rsidR="001B75B7" w:rsidRPr="001B75B7" w:rsidRDefault="001B75B7" w:rsidP="001B75B7">
      <w:pPr>
        <w:spacing w:line="580" w:lineRule="exact"/>
        <w:jc w:val="center"/>
        <w:rPr>
          <w:rFonts w:eastAsia="方正大标宋简体" w:hint="eastAsia"/>
          <w:sz w:val="44"/>
          <w:szCs w:val="44"/>
        </w:rPr>
      </w:pPr>
      <w:r w:rsidRPr="001B75B7">
        <w:rPr>
          <w:rFonts w:eastAsia="方正大标宋简体" w:hint="eastAsia"/>
          <w:sz w:val="44"/>
          <w:szCs w:val="44"/>
        </w:rPr>
        <w:t>实施方案的通知</w:t>
      </w:r>
    </w:p>
    <w:p w:rsidR="001B75B7" w:rsidRPr="001B75B7" w:rsidRDefault="001B75B7" w:rsidP="001B75B7">
      <w:pPr>
        <w:pStyle w:val="a7"/>
        <w:spacing w:after="0" w:line="560" w:lineRule="exact"/>
        <w:rPr>
          <w:rFonts w:eastAsia="仿宋_GB2312"/>
          <w:sz w:val="32"/>
          <w:szCs w:val="32"/>
        </w:rPr>
      </w:pPr>
    </w:p>
    <w:p w:rsidR="001B75B7" w:rsidRPr="001B75B7" w:rsidRDefault="001B75B7" w:rsidP="001B75B7">
      <w:pPr>
        <w:pStyle w:val="a7"/>
        <w:spacing w:after="0" w:line="560" w:lineRule="exact"/>
        <w:rPr>
          <w:rFonts w:eastAsia="仿宋_GB2312"/>
          <w:sz w:val="32"/>
          <w:szCs w:val="32"/>
        </w:rPr>
      </w:pPr>
      <w:r w:rsidRPr="001B75B7">
        <w:rPr>
          <w:rFonts w:eastAsia="仿宋_GB2312" w:hAnsi="仿宋_GB2312"/>
          <w:sz w:val="32"/>
          <w:szCs w:val="32"/>
        </w:rPr>
        <w:t>各县（市、区）人民政府，忻州经济开发区管委会，五台山风景名胜区管委会，</w:t>
      </w:r>
      <w:r w:rsidR="001202E2">
        <w:rPr>
          <w:rFonts w:eastAsia="仿宋_GB2312" w:hAnsi="仿宋_GB2312" w:hint="eastAsia"/>
          <w:sz w:val="32"/>
          <w:szCs w:val="32"/>
        </w:rPr>
        <w:t>市人民政府各委、办、局</w:t>
      </w:r>
      <w:r w:rsidRPr="001B75B7">
        <w:rPr>
          <w:rFonts w:eastAsia="仿宋_GB2312" w:hAnsi="仿宋_GB2312"/>
          <w:sz w:val="32"/>
          <w:szCs w:val="32"/>
        </w:rPr>
        <w:t>：</w:t>
      </w:r>
    </w:p>
    <w:p w:rsidR="001B75B7" w:rsidRPr="001B75B7" w:rsidRDefault="001B75B7" w:rsidP="001B75B7">
      <w:pPr>
        <w:adjustRightInd w:val="0"/>
        <w:spacing w:line="560" w:lineRule="exact"/>
        <w:ind w:firstLineChars="200" w:firstLine="640"/>
        <w:rPr>
          <w:rFonts w:eastAsia="仿宋_GB2312"/>
          <w:sz w:val="32"/>
          <w:szCs w:val="32"/>
        </w:rPr>
      </w:pPr>
      <w:r w:rsidRPr="001B75B7">
        <w:rPr>
          <w:rFonts w:eastAsia="仿宋_GB2312" w:hAnsi="仿宋_GB2312"/>
          <w:sz w:val="32"/>
          <w:szCs w:val="32"/>
        </w:rPr>
        <w:t>《忻州市自建房安全专项整治实施方案》已经市人民政府同意，现印发给你们，请认真贯彻落实。</w:t>
      </w:r>
    </w:p>
    <w:p w:rsidR="001B75B7" w:rsidRPr="001B75B7" w:rsidRDefault="001B75B7" w:rsidP="001B75B7">
      <w:pPr>
        <w:pStyle w:val="a7"/>
        <w:spacing w:after="0" w:line="560" w:lineRule="exact"/>
        <w:rPr>
          <w:rFonts w:eastAsia="仿宋_GB2312"/>
          <w:sz w:val="32"/>
          <w:szCs w:val="32"/>
        </w:rPr>
      </w:pPr>
    </w:p>
    <w:p w:rsidR="001B75B7" w:rsidRDefault="001B75B7" w:rsidP="001B75B7">
      <w:pPr>
        <w:pStyle w:val="a7"/>
        <w:spacing w:after="0" w:line="560" w:lineRule="exact"/>
        <w:rPr>
          <w:rFonts w:eastAsia="仿宋_GB2312" w:hint="eastAsia"/>
          <w:sz w:val="32"/>
          <w:szCs w:val="32"/>
        </w:rPr>
      </w:pPr>
    </w:p>
    <w:p w:rsidR="001B75B7" w:rsidRPr="001B75B7" w:rsidRDefault="001B75B7" w:rsidP="001B75B7">
      <w:pPr>
        <w:pStyle w:val="a7"/>
        <w:wordWrap w:val="0"/>
        <w:spacing w:after="0" w:line="560" w:lineRule="exact"/>
        <w:jc w:val="right"/>
        <w:rPr>
          <w:rFonts w:eastAsia="仿宋_GB2312"/>
          <w:sz w:val="32"/>
          <w:szCs w:val="32"/>
        </w:rPr>
      </w:pPr>
      <w:r w:rsidRPr="001B75B7">
        <w:rPr>
          <w:rFonts w:eastAsia="仿宋_GB2312"/>
          <w:sz w:val="32"/>
          <w:szCs w:val="32"/>
        </w:rPr>
        <w:t xml:space="preserve">  </w:t>
      </w:r>
      <w:r w:rsidRPr="001B75B7">
        <w:rPr>
          <w:rFonts w:eastAsia="仿宋_GB2312" w:hAnsi="仿宋_GB2312"/>
          <w:sz w:val="32"/>
          <w:szCs w:val="32"/>
        </w:rPr>
        <w:t>忻州市人民政府办公室</w:t>
      </w:r>
      <w:r>
        <w:rPr>
          <w:rFonts w:eastAsia="仿宋_GB2312" w:hAnsi="仿宋_GB2312" w:hint="eastAsia"/>
          <w:sz w:val="32"/>
          <w:szCs w:val="32"/>
        </w:rPr>
        <w:t xml:space="preserve">      </w:t>
      </w:r>
    </w:p>
    <w:p w:rsidR="001B75B7" w:rsidRPr="001B75B7" w:rsidRDefault="001B75B7" w:rsidP="001B75B7">
      <w:pPr>
        <w:pStyle w:val="a7"/>
        <w:wordWrap w:val="0"/>
        <w:spacing w:after="0" w:line="560" w:lineRule="exact"/>
        <w:jc w:val="right"/>
        <w:rPr>
          <w:rFonts w:eastAsia="仿宋_GB2312"/>
          <w:sz w:val="32"/>
          <w:szCs w:val="32"/>
        </w:rPr>
      </w:pPr>
      <w:r w:rsidRPr="001B75B7">
        <w:rPr>
          <w:rFonts w:eastAsia="仿宋_GB2312"/>
          <w:sz w:val="32"/>
          <w:szCs w:val="32"/>
        </w:rPr>
        <w:t xml:space="preserve">              </w:t>
      </w:r>
      <w:r>
        <w:rPr>
          <w:rFonts w:eastAsia="仿宋_GB2312" w:hint="eastAsia"/>
          <w:sz w:val="32"/>
          <w:szCs w:val="32"/>
        </w:rPr>
        <w:t xml:space="preserve"> </w:t>
      </w:r>
      <w:r w:rsidRPr="001B75B7">
        <w:rPr>
          <w:rFonts w:eastAsia="仿宋_GB2312"/>
          <w:sz w:val="32"/>
          <w:szCs w:val="32"/>
        </w:rPr>
        <w:t xml:space="preserve">       2022</w:t>
      </w:r>
      <w:r w:rsidRPr="001B75B7">
        <w:rPr>
          <w:rFonts w:eastAsia="仿宋_GB2312" w:hAnsi="仿宋_GB2312"/>
          <w:sz w:val="32"/>
          <w:szCs w:val="32"/>
        </w:rPr>
        <w:t>年</w:t>
      </w:r>
      <w:r w:rsidRPr="001B75B7">
        <w:rPr>
          <w:rFonts w:eastAsia="仿宋_GB2312"/>
          <w:sz w:val="32"/>
          <w:szCs w:val="32"/>
        </w:rPr>
        <w:t>7</w:t>
      </w:r>
      <w:r w:rsidRPr="001B75B7">
        <w:rPr>
          <w:rFonts w:eastAsia="仿宋_GB2312" w:hAnsi="仿宋_GB2312"/>
          <w:sz w:val="32"/>
          <w:szCs w:val="32"/>
        </w:rPr>
        <w:t>月</w:t>
      </w:r>
      <w:r w:rsidR="006049F1">
        <w:rPr>
          <w:rFonts w:eastAsia="仿宋_GB2312" w:hint="eastAsia"/>
          <w:sz w:val="32"/>
          <w:szCs w:val="32"/>
        </w:rPr>
        <w:t>7</w:t>
      </w:r>
      <w:r w:rsidRPr="001B75B7">
        <w:rPr>
          <w:rFonts w:eastAsia="仿宋_GB2312" w:hAnsi="仿宋_GB2312"/>
          <w:sz w:val="32"/>
          <w:szCs w:val="32"/>
        </w:rPr>
        <w:t>日</w:t>
      </w:r>
      <w:r>
        <w:rPr>
          <w:rFonts w:eastAsia="仿宋_GB2312" w:hAnsi="仿宋_GB2312" w:hint="eastAsia"/>
          <w:sz w:val="32"/>
          <w:szCs w:val="32"/>
        </w:rPr>
        <w:t xml:space="preserve">        </w:t>
      </w:r>
    </w:p>
    <w:p w:rsidR="001B75B7" w:rsidRPr="001B75B7" w:rsidRDefault="001B75B7" w:rsidP="001B75B7">
      <w:pPr>
        <w:pStyle w:val="a7"/>
        <w:spacing w:after="0" w:line="560" w:lineRule="exact"/>
        <w:ind w:firstLineChars="200" w:firstLine="640"/>
        <w:rPr>
          <w:rFonts w:eastAsia="仿宋_GB2312"/>
          <w:sz w:val="32"/>
          <w:szCs w:val="32"/>
        </w:rPr>
      </w:pPr>
      <w:r w:rsidRPr="001B75B7">
        <w:rPr>
          <w:rFonts w:eastAsia="仿宋_GB2312" w:hAnsi="仿宋_GB2312"/>
          <w:sz w:val="32"/>
          <w:szCs w:val="32"/>
        </w:rPr>
        <w:t>（此件公开发布）</w:t>
      </w:r>
    </w:p>
    <w:p w:rsidR="001B75B7" w:rsidRPr="001B75B7" w:rsidRDefault="001B75B7" w:rsidP="001B75B7">
      <w:pPr>
        <w:pStyle w:val="a7"/>
        <w:spacing w:after="0" w:line="560" w:lineRule="exact"/>
      </w:pPr>
    </w:p>
    <w:p w:rsidR="001B75B7" w:rsidRPr="001B75B7" w:rsidRDefault="001B75B7" w:rsidP="001B75B7">
      <w:pPr>
        <w:adjustRightInd w:val="0"/>
        <w:spacing w:line="560" w:lineRule="exact"/>
        <w:jc w:val="center"/>
        <w:rPr>
          <w:rFonts w:ascii="方正大标宋简体" w:eastAsia="方正大标宋简体" w:hint="eastAsia"/>
          <w:sz w:val="44"/>
          <w:szCs w:val="44"/>
        </w:rPr>
      </w:pPr>
      <w:r w:rsidRPr="001B75B7">
        <w:rPr>
          <w:rFonts w:ascii="方正大标宋简体" w:eastAsia="方正大标宋简体" w:hAnsi="方正小标宋简体" w:hint="eastAsia"/>
          <w:sz w:val="44"/>
          <w:szCs w:val="44"/>
        </w:rPr>
        <w:t>忻州市自建房安全专项整治实施方案</w:t>
      </w:r>
    </w:p>
    <w:p w:rsidR="001B75B7" w:rsidRPr="001B75B7" w:rsidRDefault="001B75B7" w:rsidP="001B75B7">
      <w:pPr>
        <w:adjustRightInd w:val="0"/>
        <w:spacing w:line="560" w:lineRule="exact"/>
        <w:ind w:firstLineChars="200" w:firstLine="640"/>
        <w:rPr>
          <w:rFonts w:eastAsia="仿宋_GB2312"/>
          <w:sz w:val="32"/>
          <w:szCs w:val="32"/>
        </w:rPr>
      </w:pPr>
    </w:p>
    <w:p w:rsidR="001B75B7" w:rsidRPr="001B75B7" w:rsidRDefault="001B75B7" w:rsidP="001B75B7">
      <w:pPr>
        <w:adjustRightInd w:val="0"/>
        <w:spacing w:line="560" w:lineRule="exact"/>
        <w:ind w:firstLineChars="200" w:firstLine="640"/>
        <w:rPr>
          <w:rFonts w:eastAsia="仿宋_GB2312"/>
          <w:sz w:val="32"/>
          <w:szCs w:val="32"/>
        </w:rPr>
      </w:pPr>
      <w:r w:rsidRPr="001B75B7">
        <w:rPr>
          <w:rFonts w:eastAsia="仿宋_GB2312"/>
          <w:sz w:val="32"/>
          <w:szCs w:val="32"/>
        </w:rPr>
        <w:t>按照《山西省人民政府办公厅关于印发山西省自建房安全专项整治实施方案的通知》（晋政办发函〔</w:t>
      </w:r>
      <w:r w:rsidRPr="001B75B7">
        <w:rPr>
          <w:rFonts w:eastAsia="仿宋_GB2312"/>
          <w:sz w:val="32"/>
          <w:szCs w:val="32"/>
        </w:rPr>
        <w:t>2022</w:t>
      </w:r>
      <w:r w:rsidRPr="001B75B7">
        <w:rPr>
          <w:rFonts w:eastAsia="仿宋_GB2312"/>
          <w:sz w:val="32"/>
          <w:szCs w:val="32"/>
        </w:rPr>
        <w:t>〕</w:t>
      </w:r>
      <w:r w:rsidRPr="001B75B7">
        <w:rPr>
          <w:rFonts w:eastAsia="仿宋_GB2312"/>
          <w:sz w:val="32"/>
          <w:szCs w:val="32"/>
        </w:rPr>
        <w:t>50</w:t>
      </w:r>
      <w:r w:rsidRPr="001B75B7">
        <w:rPr>
          <w:rFonts w:eastAsia="仿宋_GB2312"/>
          <w:sz w:val="32"/>
          <w:szCs w:val="32"/>
        </w:rPr>
        <w:t>号）文件精神，为全面消除自建房安全隐患，切实保障人民群众生命财产安全和社会大局稳定，结合我市实际，制定本方案。</w:t>
      </w:r>
    </w:p>
    <w:p w:rsidR="001B75B7" w:rsidRPr="001B75B7" w:rsidRDefault="001B75B7" w:rsidP="001B75B7">
      <w:pPr>
        <w:spacing w:line="560" w:lineRule="exact"/>
        <w:ind w:firstLineChars="200" w:firstLine="640"/>
        <w:rPr>
          <w:rFonts w:ascii="黑体" w:eastAsia="黑体" w:hAnsi="黑体"/>
          <w:sz w:val="32"/>
          <w:szCs w:val="32"/>
        </w:rPr>
      </w:pPr>
      <w:r w:rsidRPr="001B75B7">
        <w:rPr>
          <w:rFonts w:ascii="黑体" w:eastAsia="黑体" w:hAnsi="黑体"/>
          <w:sz w:val="32"/>
          <w:szCs w:val="32"/>
        </w:rPr>
        <w:t>一、总体要求</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以习近平新时代中国特色社会主义思想为指导，深入贯彻落实习近平总书记关于安全生产重要论述和关于湖南长沙居民自建房倒塌事故重要指示精神，坚持人民至上、生命至上，进一步树牢安全发展理念，深刻汲取事故教训，坚持市负总责、县级实施、乡镇街道网格化落实，按照</w:t>
      </w:r>
      <w:r w:rsidRPr="001B75B7">
        <w:rPr>
          <w:rFonts w:eastAsia="仿宋_GB2312"/>
          <w:sz w:val="32"/>
          <w:szCs w:val="32"/>
        </w:rPr>
        <w:t>“</w:t>
      </w:r>
      <w:r w:rsidRPr="001B75B7">
        <w:rPr>
          <w:rFonts w:eastAsia="仿宋_GB2312"/>
          <w:sz w:val="32"/>
          <w:szCs w:val="32"/>
        </w:rPr>
        <w:t>地毯式、全方位、无死角</w:t>
      </w:r>
      <w:r w:rsidRPr="001B75B7">
        <w:rPr>
          <w:rFonts w:eastAsia="仿宋_GB2312"/>
          <w:sz w:val="32"/>
          <w:szCs w:val="32"/>
        </w:rPr>
        <w:t>”</w:t>
      </w:r>
      <w:r w:rsidRPr="001B75B7">
        <w:rPr>
          <w:rFonts w:eastAsia="仿宋_GB2312"/>
          <w:sz w:val="32"/>
          <w:szCs w:val="32"/>
        </w:rPr>
        <w:t>总体要求和</w:t>
      </w:r>
      <w:r w:rsidRPr="001B75B7">
        <w:rPr>
          <w:rFonts w:eastAsia="仿宋_GB2312"/>
          <w:sz w:val="32"/>
          <w:szCs w:val="32"/>
        </w:rPr>
        <w:t>“</w:t>
      </w:r>
      <w:r w:rsidRPr="001B75B7">
        <w:rPr>
          <w:rFonts w:eastAsia="仿宋_GB2312"/>
          <w:sz w:val="32"/>
          <w:szCs w:val="32"/>
        </w:rPr>
        <w:t>谁拥有谁负责、谁使用谁负责、谁主管谁负责、谁审批谁负责</w:t>
      </w:r>
      <w:r w:rsidRPr="001B75B7">
        <w:rPr>
          <w:rFonts w:eastAsia="仿宋_GB2312"/>
          <w:sz w:val="32"/>
          <w:szCs w:val="32"/>
        </w:rPr>
        <w:t>”</w:t>
      </w:r>
      <w:r w:rsidRPr="001B75B7">
        <w:rPr>
          <w:rFonts w:eastAsia="仿宋_GB2312"/>
          <w:sz w:val="32"/>
          <w:szCs w:val="32"/>
        </w:rPr>
        <w:t>的原则，全面开展全市城乡自建房安全专项整治，依法依规彻查自建房安全隐患，推动实施分类整治，健全完善城乡自建房安全管理长效机制，为我市全方位推动高质量发展创造安全稳定的社会环境。</w:t>
      </w:r>
    </w:p>
    <w:p w:rsidR="001B75B7" w:rsidRPr="001B75B7" w:rsidRDefault="001B75B7" w:rsidP="001B75B7">
      <w:pPr>
        <w:spacing w:line="560" w:lineRule="exact"/>
        <w:ind w:firstLineChars="200" w:firstLine="640"/>
        <w:rPr>
          <w:rFonts w:ascii="黑体" w:eastAsia="黑体" w:hAnsi="黑体"/>
          <w:sz w:val="32"/>
          <w:szCs w:val="32"/>
        </w:rPr>
      </w:pPr>
      <w:r w:rsidRPr="001B75B7">
        <w:rPr>
          <w:rFonts w:ascii="黑体" w:eastAsia="黑体" w:hAnsi="黑体"/>
          <w:sz w:val="32"/>
          <w:szCs w:val="32"/>
        </w:rPr>
        <w:t>二、工作目标</w:t>
      </w:r>
    </w:p>
    <w:p w:rsidR="001B75B7" w:rsidRPr="001B75B7" w:rsidRDefault="001B75B7" w:rsidP="001B75B7">
      <w:pPr>
        <w:spacing w:line="560" w:lineRule="exact"/>
        <w:ind w:firstLineChars="200" w:firstLine="640"/>
        <w:rPr>
          <w:rFonts w:eastAsia="CESI仿宋-GB2312"/>
          <w:sz w:val="32"/>
          <w:szCs w:val="32"/>
        </w:rPr>
      </w:pPr>
      <w:r w:rsidRPr="001B75B7">
        <w:rPr>
          <w:rFonts w:eastAsia="仿宋_GB2312"/>
          <w:sz w:val="32"/>
          <w:szCs w:val="32"/>
        </w:rPr>
        <w:t>完成经营性自建房安全专项整治</w:t>
      </w:r>
      <w:r w:rsidRPr="001B75B7">
        <w:rPr>
          <w:rFonts w:eastAsia="仿宋_GB2312"/>
          <w:sz w:val="32"/>
          <w:szCs w:val="32"/>
        </w:rPr>
        <w:t>“</w:t>
      </w:r>
      <w:r w:rsidRPr="001B75B7">
        <w:rPr>
          <w:rFonts w:eastAsia="仿宋_GB2312"/>
          <w:sz w:val="32"/>
          <w:szCs w:val="32"/>
        </w:rPr>
        <w:t>百日行动</w:t>
      </w:r>
      <w:r w:rsidRPr="001B75B7">
        <w:rPr>
          <w:rFonts w:eastAsia="仿宋_GB2312"/>
          <w:sz w:val="32"/>
          <w:szCs w:val="32"/>
        </w:rPr>
        <w:t>”</w:t>
      </w:r>
      <w:r w:rsidRPr="001B75B7">
        <w:rPr>
          <w:rFonts w:eastAsia="仿宋_GB2312"/>
          <w:sz w:val="32"/>
          <w:szCs w:val="32"/>
        </w:rPr>
        <w:t>，对危及公共安全的经营性自建房快查快改、立查立改、严控增量、消化存量，坚决防范遏制重特大事故发生，力争用</w:t>
      </w:r>
      <w:r w:rsidRPr="001B75B7">
        <w:rPr>
          <w:rFonts w:eastAsia="仿宋_GB2312"/>
          <w:sz w:val="32"/>
          <w:szCs w:val="32"/>
        </w:rPr>
        <w:t>3</w:t>
      </w:r>
      <w:r w:rsidRPr="001B75B7">
        <w:rPr>
          <w:rFonts w:eastAsia="仿宋_GB2312"/>
          <w:sz w:val="32"/>
          <w:szCs w:val="32"/>
        </w:rPr>
        <w:t>年左右时间，全面完成城乡自建房安全隐患整治。进一步完善全市城镇房屋、农村房屋综合管理信息平台，实现城乡自建房数据化管理。健全完善城乡自建房地方性法规、制度、标准规范，形成自建房安全管理长效机制。</w:t>
      </w:r>
    </w:p>
    <w:p w:rsidR="001B75B7" w:rsidRPr="001B75B7" w:rsidRDefault="001B75B7" w:rsidP="001B75B7">
      <w:pPr>
        <w:spacing w:line="560" w:lineRule="exact"/>
        <w:ind w:firstLineChars="200" w:firstLine="640"/>
        <w:rPr>
          <w:rFonts w:ascii="黑体" w:eastAsia="黑体" w:hAnsi="黑体"/>
          <w:sz w:val="32"/>
          <w:szCs w:val="32"/>
        </w:rPr>
      </w:pPr>
      <w:r w:rsidRPr="001B75B7">
        <w:rPr>
          <w:rFonts w:ascii="黑体" w:eastAsia="黑体" w:hAnsi="黑体"/>
          <w:sz w:val="32"/>
          <w:szCs w:val="32"/>
        </w:rPr>
        <w:t>三、主要任务</w:t>
      </w:r>
    </w:p>
    <w:p w:rsidR="001B75B7" w:rsidRPr="001B75B7" w:rsidRDefault="001B75B7" w:rsidP="001B75B7">
      <w:pPr>
        <w:spacing w:line="560" w:lineRule="exact"/>
        <w:ind w:firstLineChars="200" w:firstLine="640"/>
        <w:rPr>
          <w:rFonts w:eastAsia="楷体_GB2312"/>
          <w:sz w:val="32"/>
          <w:szCs w:val="32"/>
        </w:rPr>
      </w:pPr>
      <w:r w:rsidRPr="001B75B7">
        <w:rPr>
          <w:rFonts w:eastAsia="楷体_GB2312"/>
          <w:sz w:val="32"/>
          <w:szCs w:val="32"/>
        </w:rPr>
        <w:t>（一）全面排查摸底</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bCs/>
          <w:sz w:val="32"/>
          <w:szCs w:val="32"/>
        </w:rPr>
        <w:t>1.</w:t>
      </w:r>
      <w:r w:rsidRPr="001B75B7">
        <w:rPr>
          <w:rFonts w:eastAsia="仿宋_GB2312"/>
          <w:b/>
          <w:bCs/>
          <w:sz w:val="32"/>
          <w:szCs w:val="32"/>
        </w:rPr>
        <w:t>排查范围。</w:t>
      </w:r>
      <w:r w:rsidRPr="001B75B7">
        <w:rPr>
          <w:rFonts w:eastAsia="仿宋_GB2312"/>
          <w:sz w:val="32"/>
          <w:szCs w:val="32"/>
        </w:rPr>
        <w:t>对全市所有城乡自建房进行全面排查。前期已开展城乡房屋安全隐患排查整治的自建住房，按原工作安排继续推进；用作经营场所、人员密集的经营性自建房，再次进行逐户逐幢排查，建立完善房屋信息档案。</w:t>
      </w:r>
    </w:p>
    <w:p w:rsidR="001B75B7" w:rsidRPr="001B75B7" w:rsidRDefault="001B75B7" w:rsidP="001B75B7">
      <w:pPr>
        <w:spacing w:line="560" w:lineRule="exact"/>
        <w:ind w:firstLineChars="200" w:firstLine="640"/>
        <w:rPr>
          <w:rFonts w:eastAsia="仿宋_GB2312"/>
          <w:sz w:val="32"/>
          <w:szCs w:val="32"/>
          <w:lang w:eastAsia="en-US"/>
        </w:rPr>
      </w:pPr>
      <w:r w:rsidRPr="001B75B7">
        <w:rPr>
          <w:rFonts w:eastAsia="仿宋_GB2312"/>
          <w:sz w:val="32"/>
          <w:szCs w:val="32"/>
        </w:rPr>
        <w:t>在城市，重点排查城中村、城乡结合部、安置区、学校医院周边、工业园区等区域的经营性自建房。在农村，重点排查乡镇政府驻地村、乡镇范围内的农村社区、大型厂矿企业周边等区域的经营性自建房。</w:t>
      </w:r>
    </w:p>
    <w:p w:rsidR="001B75B7" w:rsidRPr="001B75B7" w:rsidRDefault="001B75B7" w:rsidP="001B75B7">
      <w:pPr>
        <w:spacing w:line="560" w:lineRule="exact"/>
        <w:ind w:firstLineChars="200" w:firstLine="640"/>
        <w:rPr>
          <w:rFonts w:eastAsia="仿宋_GB2312"/>
          <w:b/>
          <w:bCs/>
          <w:sz w:val="32"/>
          <w:szCs w:val="32"/>
        </w:rPr>
      </w:pPr>
      <w:r w:rsidRPr="001B75B7">
        <w:rPr>
          <w:rFonts w:eastAsia="仿宋_GB2312"/>
          <w:bCs/>
          <w:sz w:val="32"/>
          <w:szCs w:val="32"/>
        </w:rPr>
        <w:t>2.</w:t>
      </w:r>
      <w:r w:rsidRPr="001B75B7">
        <w:rPr>
          <w:rFonts w:eastAsia="仿宋_GB2312"/>
          <w:b/>
          <w:bCs/>
          <w:sz w:val="32"/>
          <w:szCs w:val="32"/>
        </w:rPr>
        <w:t>排查内容</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w:t>
      </w:r>
      <w:r w:rsidRPr="001B75B7">
        <w:rPr>
          <w:rFonts w:eastAsia="仿宋_GB2312"/>
          <w:sz w:val="32"/>
          <w:szCs w:val="32"/>
        </w:rPr>
        <w:t>1</w:t>
      </w:r>
      <w:r w:rsidRPr="001B75B7">
        <w:rPr>
          <w:rFonts w:eastAsia="仿宋_GB2312"/>
          <w:sz w:val="32"/>
          <w:szCs w:val="32"/>
        </w:rPr>
        <w:t>）房屋基本情况。排查自建房建设地点、产权人（使用人）、房屋用途、土地性质、所在区域、建筑层数及面积、建造年代、设计建造方式、结构类型等。</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w:t>
      </w:r>
      <w:r w:rsidRPr="001B75B7">
        <w:rPr>
          <w:rFonts w:eastAsia="仿宋_GB2312"/>
          <w:sz w:val="32"/>
          <w:szCs w:val="32"/>
        </w:rPr>
        <w:t>2</w:t>
      </w:r>
      <w:r w:rsidRPr="001B75B7">
        <w:rPr>
          <w:rFonts w:eastAsia="仿宋_GB2312"/>
          <w:sz w:val="32"/>
          <w:szCs w:val="32"/>
        </w:rPr>
        <w:t>）房屋安全情况。选址安全，主要排查自建房是否位于地质灾害易发区、场地周边是否存在安全隐患、边坡是否稳定等；结构安全，主要排查自建房是否有设计图，设计图是否由具有资质的专业单位设计，是否由具有资质的专业施工单位或培训合格的农村建筑工匠建设，地基基础、上部结构和预制板房是否存在安全隐患；使用安全，主要排查自建房是否年久失修、改变承重结构装修，各类外装修及外挂保温层、装饰线条、广告牌匾、贴面是否有脱落危险，电梯等特种设备是否符合安全要求等；建筑材料安全，主要排查自建房是否使用有毒易燃建筑装饰材料，是否使用不合格的建筑材料等。</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w:t>
      </w:r>
      <w:r w:rsidRPr="001B75B7">
        <w:rPr>
          <w:rFonts w:eastAsia="仿宋_GB2312"/>
          <w:sz w:val="32"/>
          <w:szCs w:val="32"/>
        </w:rPr>
        <w:t>3</w:t>
      </w:r>
      <w:r w:rsidRPr="001B75B7">
        <w:rPr>
          <w:rFonts w:eastAsia="仿宋_GB2312"/>
          <w:sz w:val="32"/>
          <w:szCs w:val="32"/>
        </w:rPr>
        <w:t>）经营场所安全情况。对经营性自建房，要同时排查相关经营许可办理情况，房屋安全鉴定情况，以及消防设施是否按要求配置并且能正常使用，安全疏散通道和安全出口是否畅通，电气、燃气设备安装使用及线路管路敷设维护是否符合要求，餐饮场所是否违规使用瓶装液化气等情况。</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w:t>
      </w:r>
      <w:r w:rsidRPr="001B75B7">
        <w:rPr>
          <w:rFonts w:eastAsia="仿宋_GB2312"/>
          <w:sz w:val="32"/>
          <w:szCs w:val="32"/>
        </w:rPr>
        <w:t>4</w:t>
      </w:r>
      <w:r w:rsidRPr="001B75B7">
        <w:rPr>
          <w:rFonts w:eastAsia="仿宋_GB2312"/>
          <w:sz w:val="32"/>
          <w:szCs w:val="32"/>
        </w:rPr>
        <w:t>）房屋合法合规情况。排查自建房用地、规划、建设、消防、设施设备等相关手续办理和违规改扩建、违规改变房屋用途、违法审批等情况。</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bCs/>
          <w:sz w:val="32"/>
          <w:szCs w:val="32"/>
        </w:rPr>
        <w:t>3.</w:t>
      </w:r>
      <w:r w:rsidRPr="001B75B7">
        <w:rPr>
          <w:rFonts w:eastAsia="仿宋_GB2312"/>
          <w:b/>
          <w:bCs/>
          <w:sz w:val="32"/>
          <w:szCs w:val="32"/>
        </w:rPr>
        <w:t>排查路径。</w:t>
      </w:r>
      <w:r w:rsidRPr="001B75B7">
        <w:rPr>
          <w:rFonts w:eastAsia="仿宋_GB2312"/>
          <w:sz w:val="32"/>
          <w:szCs w:val="32"/>
        </w:rPr>
        <w:t>在城市，按照城中村、城乡结合部、安置区、学校医院周边、工业园区、其他地区的路径排查。在农村，按照乡镇政府驻地村、乡镇范围内的农村社区、大型厂矿企业周边、一般村的路径排查。排查人员在网格内依照排查路径，有序开展全面排查，逐房填写信息采集表，建立</w:t>
      </w:r>
      <w:r w:rsidRPr="001B75B7">
        <w:rPr>
          <w:rFonts w:eastAsia="仿宋_GB2312"/>
          <w:sz w:val="32"/>
          <w:szCs w:val="32"/>
        </w:rPr>
        <w:t>“</w:t>
      </w:r>
      <w:r w:rsidRPr="001B75B7">
        <w:rPr>
          <w:rFonts w:eastAsia="仿宋_GB2312"/>
          <w:sz w:val="32"/>
          <w:szCs w:val="32"/>
        </w:rPr>
        <w:t>一户一档</w:t>
      </w:r>
      <w:r w:rsidRPr="001B75B7">
        <w:rPr>
          <w:rFonts w:eastAsia="仿宋_GB2312"/>
          <w:sz w:val="32"/>
          <w:szCs w:val="32"/>
        </w:rPr>
        <w:t>”“</w:t>
      </w:r>
      <w:r w:rsidRPr="001B75B7">
        <w:rPr>
          <w:rFonts w:eastAsia="仿宋_GB2312"/>
          <w:sz w:val="32"/>
          <w:szCs w:val="32"/>
        </w:rPr>
        <w:t>一房一档</w:t>
      </w:r>
      <w:r w:rsidRPr="001B75B7">
        <w:rPr>
          <w:rFonts w:eastAsia="仿宋_GB2312"/>
          <w:sz w:val="32"/>
          <w:szCs w:val="32"/>
        </w:rPr>
        <w:t>”</w:t>
      </w:r>
      <w:r w:rsidRPr="001B75B7">
        <w:rPr>
          <w:rFonts w:eastAsia="仿宋_GB2312"/>
          <w:sz w:val="32"/>
          <w:szCs w:val="32"/>
        </w:rPr>
        <w:t>，录入国家城镇房屋、农村房屋综合管理信息平台。</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bCs/>
          <w:sz w:val="32"/>
          <w:szCs w:val="32"/>
        </w:rPr>
        <w:t>4.</w:t>
      </w:r>
      <w:r w:rsidRPr="001B75B7">
        <w:rPr>
          <w:rFonts w:eastAsia="仿宋_GB2312"/>
          <w:b/>
          <w:bCs/>
          <w:sz w:val="32"/>
          <w:szCs w:val="32"/>
        </w:rPr>
        <w:t>排查方式。</w:t>
      </w:r>
      <w:r w:rsidRPr="001B75B7">
        <w:rPr>
          <w:rFonts w:eastAsia="仿宋_GB2312"/>
          <w:sz w:val="32"/>
          <w:szCs w:val="32"/>
        </w:rPr>
        <w:t>各县（市、区）人民政府</w:t>
      </w:r>
      <w:r w:rsidR="001202E2">
        <w:rPr>
          <w:rFonts w:eastAsia="仿宋_GB2312" w:hint="eastAsia"/>
          <w:sz w:val="32"/>
          <w:szCs w:val="32"/>
        </w:rPr>
        <w:t>、</w:t>
      </w:r>
      <w:r w:rsidRPr="001B75B7">
        <w:rPr>
          <w:rFonts w:eastAsia="仿宋_GB2312"/>
          <w:sz w:val="32"/>
          <w:szCs w:val="32"/>
        </w:rPr>
        <w:t>忻州经济开发区管委会</w:t>
      </w:r>
      <w:r w:rsidR="001202E2">
        <w:rPr>
          <w:rFonts w:eastAsia="仿宋_GB2312" w:hint="eastAsia"/>
          <w:sz w:val="32"/>
          <w:szCs w:val="32"/>
        </w:rPr>
        <w:t>、</w:t>
      </w:r>
      <w:r w:rsidRPr="001B75B7">
        <w:rPr>
          <w:rFonts w:eastAsia="仿宋_GB2312"/>
          <w:sz w:val="32"/>
          <w:szCs w:val="32"/>
        </w:rPr>
        <w:t>五台山风景名胜区管委会要发动房屋产权人（使用人）开展自查，组织相关部门和乡镇（街道）开展核查，通过政府购买服务等方式，聘用、抽调专业技术人员全程参与。乡镇人民政府和街道办事处要组织专人，会同技术人员和房屋产权人（使用人），按照网格化排查、清单化管理的要求，对城乡所有自建房全面开展拉网式、地毯式排查，重点加大对经营性自建房和违法建设、违规经营活动的核查力度，做到不留盲区、不留死角。</w:t>
      </w:r>
    </w:p>
    <w:p w:rsidR="001B75B7" w:rsidRPr="001B75B7" w:rsidRDefault="001B75B7" w:rsidP="001B75B7">
      <w:pPr>
        <w:pStyle w:val="af0"/>
        <w:widowControl w:val="0"/>
        <w:spacing w:before="0" w:beforeAutospacing="0" w:after="0" w:afterAutospacing="0" w:line="560" w:lineRule="exact"/>
        <w:ind w:firstLineChars="200" w:firstLine="640"/>
        <w:jc w:val="both"/>
        <w:rPr>
          <w:rFonts w:ascii="Times New Roman" w:eastAsia="楷体_GB2312" w:hAnsi="Times New Roman"/>
          <w:kern w:val="2"/>
          <w:sz w:val="32"/>
          <w:szCs w:val="32"/>
        </w:rPr>
      </w:pPr>
      <w:r w:rsidRPr="001B75B7">
        <w:rPr>
          <w:rFonts w:ascii="Times New Roman" w:eastAsia="楷体_GB2312" w:hAnsi="Times New Roman"/>
          <w:kern w:val="2"/>
          <w:sz w:val="32"/>
          <w:szCs w:val="32"/>
        </w:rPr>
        <w:t>（二）开展</w:t>
      </w:r>
      <w:r w:rsidRPr="001B75B7">
        <w:rPr>
          <w:rFonts w:ascii="Times New Roman" w:eastAsia="楷体_GB2312" w:hAnsi="Times New Roman"/>
          <w:kern w:val="2"/>
          <w:sz w:val="32"/>
          <w:szCs w:val="32"/>
        </w:rPr>
        <w:t>“</w:t>
      </w:r>
      <w:r w:rsidRPr="001B75B7">
        <w:rPr>
          <w:rFonts w:ascii="Times New Roman" w:eastAsia="楷体_GB2312" w:hAnsi="Times New Roman"/>
          <w:kern w:val="2"/>
          <w:sz w:val="32"/>
          <w:szCs w:val="32"/>
        </w:rPr>
        <w:t>百日行动</w:t>
      </w:r>
      <w:r w:rsidRPr="001B75B7">
        <w:rPr>
          <w:rFonts w:ascii="Times New Roman" w:eastAsia="楷体_GB2312" w:hAnsi="Times New Roman"/>
          <w:kern w:val="2"/>
          <w:sz w:val="32"/>
          <w:szCs w:val="32"/>
        </w:rPr>
        <w:t>”</w:t>
      </w:r>
    </w:p>
    <w:p w:rsidR="001B75B7" w:rsidRPr="001B75B7" w:rsidRDefault="001B75B7" w:rsidP="001B75B7">
      <w:pPr>
        <w:pStyle w:val="af0"/>
        <w:widowControl w:val="0"/>
        <w:spacing w:before="0" w:beforeAutospacing="0" w:after="0" w:afterAutospacing="0" w:line="560" w:lineRule="exact"/>
        <w:ind w:firstLineChars="200" w:firstLine="640"/>
        <w:jc w:val="both"/>
        <w:rPr>
          <w:rFonts w:ascii="Times New Roman" w:eastAsia="仿宋_GB2312" w:hAnsi="Times New Roman"/>
          <w:sz w:val="32"/>
          <w:szCs w:val="32"/>
        </w:rPr>
      </w:pPr>
      <w:r w:rsidRPr="001B75B7">
        <w:rPr>
          <w:rFonts w:ascii="Times New Roman" w:eastAsia="仿宋_GB2312" w:hAnsi="Times New Roman"/>
          <w:sz w:val="32"/>
          <w:szCs w:val="32"/>
        </w:rPr>
        <w:t>各县（市、区）要在</w:t>
      </w:r>
      <w:r w:rsidRPr="001B75B7">
        <w:rPr>
          <w:rFonts w:ascii="Times New Roman" w:eastAsia="仿宋_GB2312" w:hAnsi="Times New Roman"/>
          <w:sz w:val="32"/>
          <w:szCs w:val="32"/>
        </w:rPr>
        <w:t>5</w:t>
      </w:r>
      <w:r w:rsidRPr="001B75B7">
        <w:rPr>
          <w:rFonts w:ascii="Times New Roman" w:eastAsia="仿宋_GB2312" w:hAnsi="Times New Roman"/>
          <w:sz w:val="32"/>
          <w:szCs w:val="32"/>
        </w:rPr>
        <w:t>月份紧急开展全省自建房安全隐患排查整治的基础上，集中开展经营性自建房安全专项整治</w:t>
      </w:r>
      <w:r w:rsidRPr="001B75B7">
        <w:rPr>
          <w:rFonts w:ascii="Times New Roman" w:eastAsia="仿宋_GB2312" w:hAnsi="Times New Roman"/>
          <w:sz w:val="32"/>
          <w:szCs w:val="32"/>
        </w:rPr>
        <w:t>“</w:t>
      </w:r>
      <w:r w:rsidRPr="001B75B7">
        <w:rPr>
          <w:rFonts w:ascii="Times New Roman" w:eastAsia="仿宋_GB2312" w:hAnsi="Times New Roman"/>
          <w:sz w:val="32"/>
          <w:szCs w:val="32"/>
        </w:rPr>
        <w:t>百日行动</w:t>
      </w:r>
      <w:r w:rsidRPr="001B75B7">
        <w:rPr>
          <w:rFonts w:ascii="Times New Roman" w:eastAsia="仿宋_GB2312" w:hAnsi="Times New Roman"/>
          <w:sz w:val="32"/>
          <w:szCs w:val="32"/>
        </w:rPr>
        <w:t>”</w:t>
      </w:r>
      <w:r w:rsidRPr="001B75B7">
        <w:rPr>
          <w:rFonts w:ascii="Times New Roman" w:eastAsia="仿宋_GB2312" w:hAnsi="Times New Roman"/>
          <w:sz w:val="32"/>
          <w:szCs w:val="32"/>
        </w:rPr>
        <w:t>，重点排查</w:t>
      </w:r>
      <w:r w:rsidRPr="001B75B7">
        <w:rPr>
          <w:rFonts w:ascii="Times New Roman" w:eastAsia="仿宋_GB2312" w:hAnsi="Times New Roman"/>
          <w:sz w:val="32"/>
          <w:szCs w:val="32"/>
        </w:rPr>
        <w:t>3</w:t>
      </w:r>
      <w:r w:rsidRPr="001B75B7">
        <w:rPr>
          <w:rFonts w:ascii="Times New Roman" w:eastAsia="仿宋_GB2312" w:hAnsi="Times New Roman"/>
          <w:sz w:val="32"/>
          <w:szCs w:val="32"/>
        </w:rPr>
        <w:t>层及以上、</w:t>
      </w:r>
      <w:r w:rsidRPr="001B75B7">
        <w:rPr>
          <w:rFonts w:ascii="Times New Roman" w:eastAsia="仿宋_GB2312" w:hAnsi="Times New Roman"/>
          <w:sz w:val="32"/>
          <w:szCs w:val="32"/>
        </w:rPr>
        <w:t>6</w:t>
      </w:r>
      <w:r w:rsidRPr="001B75B7">
        <w:rPr>
          <w:rFonts w:ascii="Times New Roman" w:eastAsia="仿宋_GB2312" w:hAnsi="Times New Roman"/>
          <w:sz w:val="32"/>
          <w:szCs w:val="32"/>
        </w:rPr>
        <w:t>米以上跨度、结构形式复杂、加建改建扩建、住宅改门店、人员密集等容易造成重大安全事故的经营性自建房风险隐患，确保管控到位。要制定</w:t>
      </w:r>
      <w:r w:rsidRPr="001B75B7">
        <w:rPr>
          <w:rFonts w:ascii="Times New Roman" w:eastAsia="仿宋_GB2312" w:hAnsi="Times New Roman"/>
          <w:sz w:val="32"/>
          <w:szCs w:val="32"/>
        </w:rPr>
        <w:t>“</w:t>
      </w:r>
      <w:r w:rsidRPr="001B75B7">
        <w:rPr>
          <w:rFonts w:ascii="Times New Roman" w:eastAsia="仿宋_GB2312" w:hAnsi="Times New Roman"/>
          <w:sz w:val="32"/>
          <w:szCs w:val="32"/>
        </w:rPr>
        <w:t>百日行动</w:t>
      </w:r>
      <w:r w:rsidRPr="001B75B7">
        <w:rPr>
          <w:rFonts w:ascii="Times New Roman" w:eastAsia="仿宋_GB2312" w:hAnsi="Times New Roman"/>
          <w:sz w:val="32"/>
          <w:szCs w:val="32"/>
        </w:rPr>
        <w:t>”</w:t>
      </w:r>
      <w:r w:rsidRPr="001B75B7">
        <w:rPr>
          <w:rFonts w:ascii="Times New Roman" w:eastAsia="仿宋_GB2312" w:hAnsi="Times New Roman"/>
          <w:sz w:val="32"/>
          <w:szCs w:val="32"/>
        </w:rPr>
        <w:t>实施计划，明确行动目标，确定时间表、路线图，逐级压实责任，尽快取得明显进展，坚决防止重特大事故发生。要组织专业技术力量对经营性自建房安全隐患进行全面排查和安全鉴定，根据风险程度实施分类整治。相关部门要依据职责，规范利用自建房开展的各类经营活动，对经营场所存在严重安全隐患、不具备经营和使用条件的，要立即采取停止使用等管控措施，隐患彻底消除前不得恢复使用。</w:t>
      </w:r>
    </w:p>
    <w:p w:rsidR="001B75B7" w:rsidRPr="001B75B7" w:rsidRDefault="001B75B7" w:rsidP="001B75B7">
      <w:pPr>
        <w:pStyle w:val="af0"/>
        <w:widowControl w:val="0"/>
        <w:spacing w:before="0" w:beforeAutospacing="0" w:after="0" w:afterAutospacing="0" w:line="560" w:lineRule="exact"/>
        <w:ind w:firstLineChars="200" w:firstLine="640"/>
        <w:jc w:val="both"/>
        <w:rPr>
          <w:rFonts w:ascii="Times New Roman" w:eastAsia="楷体_GB2312" w:hAnsi="Times New Roman"/>
          <w:sz w:val="32"/>
          <w:szCs w:val="32"/>
        </w:rPr>
      </w:pPr>
      <w:r w:rsidRPr="001B75B7">
        <w:rPr>
          <w:rFonts w:ascii="Times New Roman" w:eastAsia="楷体_GB2312" w:hAnsi="Times New Roman"/>
          <w:kern w:val="2"/>
          <w:sz w:val="32"/>
          <w:szCs w:val="32"/>
        </w:rPr>
        <w:t>（三）精准整治隐患</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bCs/>
          <w:sz w:val="32"/>
          <w:szCs w:val="32"/>
        </w:rPr>
        <w:t>1.</w:t>
      </w:r>
      <w:r w:rsidRPr="001B75B7">
        <w:rPr>
          <w:rFonts w:eastAsia="仿宋_GB2312"/>
          <w:b/>
          <w:bCs/>
          <w:sz w:val="32"/>
          <w:szCs w:val="32"/>
        </w:rPr>
        <w:t>初步判定。</w:t>
      </w:r>
      <w:r w:rsidRPr="001B75B7">
        <w:rPr>
          <w:rFonts w:eastAsia="仿宋_GB2312"/>
          <w:sz w:val="32"/>
          <w:szCs w:val="32"/>
        </w:rPr>
        <w:t>乡镇人民政府和街道办事处组织排查人员和专业技术人员，依据《山西省城乡房屋安全隐患排查技术导则（试行）》，对自建房安全状况作出初步判定，区分安全、一般安全隐患和严重安全隐患。</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对经营性自建房，初步判定存在严重安全隐患的，应当立即依法清人、停用、封房，由专业机构进行房屋安全鉴定；初步判定不存在严重安全隐患的，直接履行下一步鉴定程序。</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对自建住房等其他自建房，初步判定安全的，建立房屋安全档案；初步判定存在一般安全隐患的，列出隐患清单；初步判定存在严重安全隐患的，立即停用并疏散房屋内和周边群众，提出进一步鉴定的建议。</w:t>
      </w:r>
    </w:p>
    <w:p w:rsidR="001B75B7" w:rsidRPr="001B75B7" w:rsidRDefault="001B75B7" w:rsidP="009B2C46">
      <w:pPr>
        <w:spacing w:line="560" w:lineRule="exact"/>
        <w:ind w:firstLineChars="200" w:firstLine="640"/>
        <w:rPr>
          <w:rFonts w:eastAsia="仿宋_GB2312"/>
          <w:sz w:val="32"/>
          <w:szCs w:val="32"/>
        </w:rPr>
      </w:pPr>
      <w:r w:rsidRPr="009B2C46">
        <w:rPr>
          <w:rFonts w:eastAsia="仿宋_GB2312"/>
          <w:bCs/>
          <w:sz w:val="32"/>
          <w:szCs w:val="32"/>
        </w:rPr>
        <w:t>2.</w:t>
      </w:r>
      <w:r w:rsidRPr="001B75B7">
        <w:rPr>
          <w:rFonts w:eastAsia="仿宋_GB2312"/>
          <w:b/>
          <w:bCs/>
          <w:sz w:val="32"/>
          <w:szCs w:val="32"/>
        </w:rPr>
        <w:t>安全鉴定。</w:t>
      </w:r>
      <w:r w:rsidRPr="001B75B7">
        <w:rPr>
          <w:rFonts w:eastAsia="仿宋_GB2312"/>
          <w:sz w:val="32"/>
          <w:szCs w:val="32"/>
        </w:rPr>
        <w:t>对所有用作经营场所的自建房，必须由具备资格能力的专业机构进行房屋安全鉴定，出具合法、真实、整体性的鉴定报告。对初步判定存在严重安全隐患的其他自建房，由专业机构进行房屋安全鉴定，针对存在的安全隐患，分类提出整治清单。</w:t>
      </w:r>
    </w:p>
    <w:p w:rsidR="001B75B7" w:rsidRPr="001B75B7" w:rsidRDefault="001B75B7" w:rsidP="009B2C46">
      <w:pPr>
        <w:spacing w:line="560" w:lineRule="exact"/>
        <w:ind w:firstLineChars="200" w:firstLine="640"/>
        <w:rPr>
          <w:rFonts w:eastAsia="仿宋_GB2312"/>
          <w:sz w:val="32"/>
          <w:szCs w:val="32"/>
        </w:rPr>
      </w:pPr>
      <w:r w:rsidRPr="009B2C46">
        <w:rPr>
          <w:rFonts w:eastAsia="仿宋_GB2312"/>
          <w:bCs/>
          <w:sz w:val="32"/>
          <w:szCs w:val="32"/>
        </w:rPr>
        <w:t>3.</w:t>
      </w:r>
      <w:r w:rsidRPr="001B75B7">
        <w:rPr>
          <w:rFonts w:eastAsia="仿宋_GB2312"/>
          <w:b/>
          <w:bCs/>
          <w:sz w:val="32"/>
          <w:szCs w:val="32"/>
        </w:rPr>
        <w:t>建立台帐。</w:t>
      </w:r>
      <w:r w:rsidRPr="001B75B7">
        <w:rPr>
          <w:rFonts w:eastAsia="仿宋_GB2312"/>
          <w:sz w:val="32"/>
          <w:szCs w:val="32"/>
        </w:rPr>
        <w:t>县、乡、村三级要根据初步判定和房屋安全鉴定结果，对照隐患清单、整治清单，分级建立整治台账，实行销号管理，完成一户、销号一户。</w:t>
      </w:r>
    </w:p>
    <w:p w:rsidR="001B75B7" w:rsidRPr="001B75B7" w:rsidRDefault="001B75B7" w:rsidP="009B2C46">
      <w:pPr>
        <w:spacing w:line="560" w:lineRule="exact"/>
        <w:ind w:firstLineChars="200" w:firstLine="640"/>
        <w:rPr>
          <w:rFonts w:eastAsia="仿宋_GB2312"/>
          <w:sz w:val="32"/>
          <w:szCs w:val="32"/>
        </w:rPr>
      </w:pPr>
      <w:r w:rsidRPr="009B2C46">
        <w:rPr>
          <w:rFonts w:eastAsia="仿宋_GB2312"/>
          <w:bCs/>
          <w:sz w:val="32"/>
          <w:szCs w:val="32"/>
        </w:rPr>
        <w:t>4.</w:t>
      </w:r>
      <w:r w:rsidRPr="001B75B7">
        <w:rPr>
          <w:rFonts w:eastAsia="仿宋_GB2312"/>
          <w:b/>
          <w:bCs/>
          <w:sz w:val="32"/>
          <w:szCs w:val="32"/>
        </w:rPr>
        <w:t>分类整治。</w:t>
      </w:r>
      <w:r w:rsidRPr="001B75B7">
        <w:rPr>
          <w:rFonts w:eastAsia="仿宋_GB2312"/>
          <w:sz w:val="32"/>
          <w:szCs w:val="32"/>
        </w:rPr>
        <w:t>对存在安全隐患的自建房，要对照</w:t>
      </w:r>
      <w:r w:rsidRPr="001B75B7">
        <w:rPr>
          <w:rFonts w:eastAsia="仿宋_GB2312"/>
          <w:sz w:val="32"/>
          <w:szCs w:val="32"/>
        </w:rPr>
        <w:t>“</w:t>
      </w:r>
      <w:r w:rsidRPr="001B75B7">
        <w:rPr>
          <w:rFonts w:eastAsia="仿宋_GB2312"/>
          <w:sz w:val="32"/>
          <w:szCs w:val="32"/>
        </w:rPr>
        <w:t>两清单一台账</w:t>
      </w:r>
      <w:r w:rsidRPr="001B75B7">
        <w:rPr>
          <w:rFonts w:eastAsia="仿宋_GB2312"/>
          <w:sz w:val="32"/>
          <w:szCs w:val="32"/>
        </w:rPr>
        <w:t>”</w:t>
      </w:r>
      <w:r w:rsidRPr="001B75B7">
        <w:rPr>
          <w:rFonts w:eastAsia="仿宋_GB2312"/>
          <w:sz w:val="32"/>
          <w:szCs w:val="32"/>
        </w:rPr>
        <w:t>，逐一制定整治方案，明确整治措施和时限。对重点隐患要立查立改，确保及时消除安全隐患。经营性自建房必须按照鉴定提出的整治要求实施整治，在未完成整治验收前，一律不得用于经营或其他人员聚集活动。</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要实施分类整治，对存在结构倒塌风险、危及公共安全的，要立即停用并疏散房屋内和周边群众，封闭处置、现场排险，该拆除的由乡镇人民政府或街道办事处依法组织拆除；对存在设计施工缺陷的自建房，要采取除险加固、限制用途等方式处理；对一般安全隐患，要落实整改责任和措施，限期整治。对因建房切坡造成地质灾害隐患的，要采取地质灾害工程治理、避让搬迁等措施。</w:t>
      </w:r>
    </w:p>
    <w:p w:rsidR="001B75B7" w:rsidRPr="001B75B7" w:rsidRDefault="001B75B7" w:rsidP="009B2C46">
      <w:pPr>
        <w:spacing w:line="560" w:lineRule="exact"/>
        <w:ind w:firstLineChars="200" w:firstLine="640"/>
        <w:rPr>
          <w:rFonts w:eastAsia="仿宋_GB2312"/>
          <w:sz w:val="32"/>
          <w:szCs w:val="32"/>
        </w:rPr>
      </w:pPr>
      <w:r w:rsidRPr="009B2C46">
        <w:rPr>
          <w:rFonts w:eastAsia="仿宋_GB2312"/>
          <w:bCs/>
          <w:sz w:val="32"/>
          <w:szCs w:val="32"/>
        </w:rPr>
        <w:t>5.</w:t>
      </w:r>
      <w:r w:rsidRPr="001B75B7">
        <w:rPr>
          <w:rFonts w:eastAsia="仿宋_GB2312"/>
          <w:b/>
          <w:bCs/>
          <w:sz w:val="32"/>
          <w:szCs w:val="32"/>
        </w:rPr>
        <w:t>验收销号。</w:t>
      </w:r>
      <w:r w:rsidRPr="001B75B7">
        <w:rPr>
          <w:rFonts w:eastAsia="仿宋_GB2312"/>
          <w:sz w:val="32"/>
          <w:szCs w:val="32"/>
        </w:rPr>
        <w:t>各县（市、区）人民政府</w:t>
      </w:r>
      <w:r w:rsidR="001202E2">
        <w:rPr>
          <w:rFonts w:eastAsia="仿宋_GB2312" w:hint="eastAsia"/>
          <w:sz w:val="32"/>
          <w:szCs w:val="32"/>
        </w:rPr>
        <w:t>、</w:t>
      </w:r>
      <w:r w:rsidRPr="001B75B7">
        <w:rPr>
          <w:rFonts w:eastAsia="仿宋_GB2312"/>
          <w:sz w:val="32"/>
          <w:szCs w:val="32"/>
        </w:rPr>
        <w:t>忻州经济开发区管委会</w:t>
      </w:r>
      <w:r w:rsidR="001202E2">
        <w:rPr>
          <w:rFonts w:eastAsia="仿宋_GB2312" w:hint="eastAsia"/>
          <w:sz w:val="32"/>
          <w:szCs w:val="32"/>
        </w:rPr>
        <w:t>、</w:t>
      </w:r>
      <w:r w:rsidRPr="001B75B7">
        <w:rPr>
          <w:rFonts w:eastAsia="仿宋_GB2312"/>
          <w:sz w:val="32"/>
          <w:szCs w:val="32"/>
        </w:rPr>
        <w:t>五台山风景名胜区管委会要规范自建房安全隐患整治验收程序，实施分级验收，对验收合格的予以销号。经营性自建房隐患整治，由县级人民政府组织验收；其他自建房隐患整治，由乡镇人民政府或街道办事处组织验收。</w:t>
      </w:r>
    </w:p>
    <w:p w:rsidR="001B75B7" w:rsidRPr="001B75B7" w:rsidRDefault="001B75B7" w:rsidP="001B75B7">
      <w:pPr>
        <w:spacing w:line="560" w:lineRule="exact"/>
        <w:ind w:firstLineChars="200" w:firstLine="640"/>
        <w:rPr>
          <w:rFonts w:eastAsia="楷体_GB2312"/>
          <w:sz w:val="32"/>
          <w:szCs w:val="32"/>
        </w:rPr>
      </w:pPr>
      <w:r w:rsidRPr="001B75B7">
        <w:rPr>
          <w:rFonts w:eastAsia="楷体_GB2312"/>
          <w:sz w:val="32"/>
          <w:szCs w:val="32"/>
        </w:rPr>
        <w:t>（四）加强安全管理</w:t>
      </w:r>
    </w:p>
    <w:p w:rsidR="001B75B7" w:rsidRPr="001B75B7" w:rsidRDefault="001B75B7" w:rsidP="009B2C46">
      <w:pPr>
        <w:spacing w:line="560" w:lineRule="exact"/>
        <w:ind w:firstLineChars="200" w:firstLine="640"/>
        <w:rPr>
          <w:rFonts w:eastAsia="仿宋_GB2312"/>
          <w:sz w:val="32"/>
          <w:szCs w:val="32"/>
        </w:rPr>
      </w:pPr>
      <w:r w:rsidRPr="009B2C46">
        <w:rPr>
          <w:rFonts w:eastAsia="仿宋_GB2312"/>
          <w:bCs/>
          <w:sz w:val="32"/>
          <w:szCs w:val="32"/>
        </w:rPr>
        <w:t>1.</w:t>
      </w:r>
      <w:r w:rsidRPr="001B75B7">
        <w:rPr>
          <w:rFonts w:eastAsia="仿宋_GB2312"/>
          <w:b/>
          <w:bCs/>
          <w:sz w:val="32"/>
          <w:szCs w:val="32"/>
        </w:rPr>
        <w:t>严控增量风险。</w:t>
      </w:r>
      <w:r w:rsidRPr="001B75B7">
        <w:rPr>
          <w:rFonts w:eastAsia="仿宋_GB2312"/>
          <w:sz w:val="32"/>
          <w:szCs w:val="32"/>
        </w:rPr>
        <w:t>新建自建房要严格执行相关规定，</w:t>
      </w:r>
      <w:r w:rsidRPr="001B75B7">
        <w:rPr>
          <w:rFonts w:eastAsia="仿宋_GB2312"/>
          <w:sz w:val="32"/>
          <w:szCs w:val="32"/>
        </w:rPr>
        <w:t>“</w:t>
      </w:r>
      <w:r w:rsidRPr="001B75B7">
        <w:rPr>
          <w:rFonts w:eastAsia="仿宋_GB2312"/>
          <w:sz w:val="32"/>
          <w:szCs w:val="32"/>
        </w:rPr>
        <w:t>凡建必批、凡建必管、凡用必鉴</w:t>
      </w:r>
      <w:r w:rsidRPr="001B75B7">
        <w:rPr>
          <w:rFonts w:eastAsia="仿宋_GB2312"/>
          <w:sz w:val="32"/>
          <w:szCs w:val="32"/>
        </w:rPr>
        <w:t>”</w:t>
      </w:r>
      <w:r w:rsidRPr="001B75B7">
        <w:rPr>
          <w:rFonts w:eastAsia="仿宋_GB2312"/>
          <w:sz w:val="32"/>
          <w:szCs w:val="32"/>
        </w:rPr>
        <w:t>，坚决杜绝安全隐患。农村集体建设用地上新建自建房，必须严格落实《山西省农村宅基地审批管理办法（试行）》《山西省农村自建房规划管理办法（试行）》《山西省农村集体建设用地房屋建筑设计施工监理管理服务办法（试行）》《山西省农村自建房用作经营场所管理办法（试行）》《农村宅基地自建住房技术指南（标准）》《忻州市农村自建房屋管理条例》相关规定。</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城镇开发边界以内的所有新建房屋、农村</w:t>
      </w:r>
      <w:r w:rsidRPr="001B75B7">
        <w:rPr>
          <w:rFonts w:eastAsia="仿宋_GB2312"/>
          <w:sz w:val="32"/>
          <w:szCs w:val="32"/>
        </w:rPr>
        <w:t>3</w:t>
      </w:r>
      <w:r w:rsidRPr="001B75B7">
        <w:rPr>
          <w:rFonts w:eastAsia="仿宋_GB2312"/>
          <w:sz w:val="32"/>
          <w:szCs w:val="32"/>
        </w:rPr>
        <w:t>层及以上新建房屋、新建或改建经营性自建房必须依法依规经过专业设计和专业施工，严格执行房屋质量安全、消防强制性标准。县级人民政府及相关部门要严格自建房用于经营的审批监管，房屋产权人（使用人）在办理相关经营许可、开展经营活动前必须依法依规取得房屋安全鉴定合格证明。</w:t>
      </w:r>
    </w:p>
    <w:p w:rsidR="001B75B7" w:rsidRPr="001B75B7" w:rsidRDefault="001B75B7" w:rsidP="009B2C46">
      <w:pPr>
        <w:spacing w:line="560" w:lineRule="exact"/>
        <w:ind w:firstLineChars="200" w:firstLine="640"/>
        <w:rPr>
          <w:rFonts w:eastAsia="仿宋_GB2312"/>
          <w:sz w:val="32"/>
          <w:szCs w:val="32"/>
        </w:rPr>
      </w:pPr>
      <w:r w:rsidRPr="009B2C46">
        <w:rPr>
          <w:rFonts w:eastAsia="仿宋_GB2312"/>
          <w:bCs/>
          <w:sz w:val="32"/>
          <w:szCs w:val="32"/>
        </w:rPr>
        <w:t>2.</w:t>
      </w:r>
      <w:r w:rsidRPr="001B75B7">
        <w:rPr>
          <w:rFonts w:eastAsia="仿宋_GB2312"/>
          <w:b/>
          <w:bCs/>
          <w:sz w:val="32"/>
          <w:szCs w:val="32"/>
        </w:rPr>
        <w:t>消除存量风险。</w:t>
      </w:r>
      <w:r w:rsidRPr="001B75B7">
        <w:rPr>
          <w:rFonts w:eastAsia="仿宋_GB2312"/>
          <w:sz w:val="32"/>
          <w:szCs w:val="32"/>
        </w:rPr>
        <w:t>对既有房屋安全隐患，各相关部门要针对主管领域内的自建房，建立健全以下</w:t>
      </w:r>
      <w:r w:rsidRPr="001B75B7">
        <w:rPr>
          <w:rFonts w:eastAsia="仿宋_GB2312"/>
          <w:sz w:val="32"/>
          <w:szCs w:val="32"/>
        </w:rPr>
        <w:t>13</w:t>
      </w:r>
      <w:r w:rsidRPr="001B75B7">
        <w:rPr>
          <w:rFonts w:eastAsia="仿宋_GB2312"/>
          <w:sz w:val="32"/>
          <w:szCs w:val="32"/>
        </w:rPr>
        <w:t>项抓落实工作机制（具体内容见附件</w:t>
      </w:r>
      <w:r w:rsidRPr="001B75B7">
        <w:rPr>
          <w:rFonts w:eastAsia="仿宋_GB2312"/>
          <w:sz w:val="32"/>
          <w:szCs w:val="32"/>
        </w:rPr>
        <w:t>1</w:t>
      </w:r>
      <w:r w:rsidRPr="001B75B7">
        <w:rPr>
          <w:rFonts w:eastAsia="仿宋_GB2312"/>
          <w:sz w:val="32"/>
          <w:szCs w:val="32"/>
        </w:rPr>
        <w:t>），形成全市自建房安全专项整治抓落实网络体系，扎实开展安全隐患排查整治，消除存量风险：</w:t>
      </w:r>
    </w:p>
    <w:p w:rsidR="001B75B7" w:rsidRPr="001B75B7" w:rsidRDefault="001B75B7" w:rsidP="009B2C46">
      <w:pPr>
        <w:spacing w:line="560" w:lineRule="exact"/>
        <w:ind w:firstLineChars="200" w:firstLine="640"/>
        <w:rPr>
          <w:rFonts w:eastAsia="仿宋_GB2312"/>
          <w:sz w:val="32"/>
          <w:szCs w:val="32"/>
        </w:rPr>
      </w:pPr>
      <w:r w:rsidRPr="009B2C46">
        <w:rPr>
          <w:rFonts w:eastAsia="仿宋_GB2312"/>
          <w:bCs/>
          <w:sz w:val="32"/>
          <w:szCs w:val="32"/>
        </w:rPr>
        <w:t>3.</w:t>
      </w:r>
      <w:r w:rsidRPr="001B75B7">
        <w:rPr>
          <w:rFonts w:eastAsia="仿宋_GB2312"/>
          <w:b/>
          <w:bCs/>
          <w:sz w:val="32"/>
          <w:szCs w:val="32"/>
        </w:rPr>
        <w:t>强化日常巡查。</w:t>
      </w:r>
      <w:r w:rsidRPr="001B75B7">
        <w:rPr>
          <w:rFonts w:eastAsia="仿宋_GB2312"/>
          <w:sz w:val="32"/>
          <w:szCs w:val="32"/>
        </w:rPr>
        <w:t>落实街道、乡镇属地责任，发挥城管、村（社区）</w:t>
      </w:r>
      <w:r w:rsidRPr="001B75B7">
        <w:rPr>
          <w:rFonts w:eastAsia="仿宋_GB2312"/>
          <w:sz w:val="32"/>
          <w:szCs w:val="32"/>
        </w:rPr>
        <w:t>“</w:t>
      </w:r>
      <w:r w:rsidRPr="001B75B7">
        <w:rPr>
          <w:rFonts w:eastAsia="仿宋_GB2312"/>
          <w:sz w:val="32"/>
          <w:szCs w:val="32"/>
        </w:rPr>
        <w:t>两委</w:t>
      </w:r>
      <w:r w:rsidRPr="001B75B7">
        <w:rPr>
          <w:rFonts w:eastAsia="仿宋_GB2312"/>
          <w:sz w:val="32"/>
          <w:szCs w:val="32"/>
        </w:rPr>
        <w:t>”</w:t>
      </w:r>
      <w:r w:rsidRPr="001B75B7">
        <w:rPr>
          <w:rFonts w:eastAsia="仿宋_GB2312"/>
          <w:sz w:val="32"/>
          <w:szCs w:val="32"/>
        </w:rPr>
        <w:t>、物业的前哨和探头作用，乡镇政府和街道办事处要建立自建房安全巡查机制，健全房屋安全管理员和网格化动态管理制度，对自建房建筑活动、使用安全等情况开展日常巡查，对发现的安全隐患要督促房屋产权人（使用人）及时整改，对发现的违法违规行为及时移交相关部门依法依规处置。房屋产权人（使用人）应定期开展房屋安全检查，发现异常情况立即组织人员撤离，坚决杜绝房屋安全重特大事故发生。</w:t>
      </w:r>
    </w:p>
    <w:p w:rsidR="001B75B7" w:rsidRPr="001B75B7" w:rsidRDefault="001B75B7" w:rsidP="009B2C46">
      <w:pPr>
        <w:spacing w:line="560" w:lineRule="exact"/>
        <w:ind w:firstLineChars="200" w:firstLine="640"/>
        <w:rPr>
          <w:rFonts w:eastAsia="仿宋_GB2312"/>
          <w:sz w:val="32"/>
          <w:szCs w:val="32"/>
        </w:rPr>
      </w:pPr>
      <w:r w:rsidRPr="009B2C46">
        <w:rPr>
          <w:rFonts w:eastAsia="仿宋_GB2312"/>
          <w:bCs/>
          <w:sz w:val="32"/>
          <w:szCs w:val="32"/>
        </w:rPr>
        <w:t>4.</w:t>
      </w:r>
      <w:r w:rsidRPr="001B75B7">
        <w:rPr>
          <w:rFonts w:eastAsia="仿宋_GB2312"/>
          <w:b/>
          <w:bCs/>
          <w:sz w:val="32"/>
          <w:szCs w:val="32"/>
        </w:rPr>
        <w:t>清查整治违法行为。</w:t>
      </w:r>
      <w:r w:rsidRPr="001B75B7">
        <w:rPr>
          <w:rFonts w:eastAsia="仿宋_GB2312"/>
          <w:sz w:val="32"/>
          <w:szCs w:val="32"/>
        </w:rPr>
        <w:t>加强部门联动，加大对违法建设和违法违规审批的房屋清查力度，依法严厉查处未取得土地、规划、建设等手续擅自建房，未按照许可规定建房，违规加建、改建、扩建自建房、及时自建房改变承重结构装修，擅自改变房屋用途，非法开挖地下空间和住宅改门店等行为。存在违法建设、违法违规审批问题的自建房，不得用于经营活动。</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对存在严重安全隐患的违法建设的自建房，以及违法违规加建、改建、扩建危及公共安全的违建部分，坚决依法予以拆除；对违法建筑内的违规经营活动，坚决依法予以停业整顿；对违法违规建设行为，移交相关部门依法依规处置。对严重危及公共安全且拒不整改构成犯罪的，故意隐瞒房屋安全状况、使用危房作为经营场所导致重大事故的，依法追究刑事责任。</w:t>
      </w:r>
    </w:p>
    <w:p w:rsidR="001B75B7" w:rsidRPr="001B75B7" w:rsidRDefault="001B75B7" w:rsidP="009B2C46">
      <w:pPr>
        <w:spacing w:line="560" w:lineRule="exact"/>
        <w:ind w:firstLineChars="200" w:firstLine="640"/>
        <w:rPr>
          <w:rFonts w:eastAsia="仿宋_GB2312"/>
          <w:sz w:val="32"/>
          <w:szCs w:val="32"/>
        </w:rPr>
      </w:pPr>
      <w:r w:rsidRPr="009B2C46">
        <w:rPr>
          <w:rFonts w:eastAsia="仿宋_GB2312"/>
          <w:bCs/>
          <w:sz w:val="32"/>
          <w:szCs w:val="32"/>
        </w:rPr>
        <w:t>5.</w:t>
      </w:r>
      <w:r w:rsidRPr="001B75B7">
        <w:rPr>
          <w:rFonts w:eastAsia="仿宋_GB2312"/>
          <w:b/>
          <w:bCs/>
          <w:sz w:val="32"/>
          <w:szCs w:val="32"/>
        </w:rPr>
        <w:t>建立长效机制。</w:t>
      </w:r>
      <w:r w:rsidRPr="001B75B7">
        <w:rPr>
          <w:rFonts w:eastAsia="仿宋_GB2312"/>
          <w:sz w:val="32"/>
          <w:szCs w:val="32"/>
        </w:rPr>
        <w:t>加强房屋安全管理队伍建设，进一步明确和强化县级有关部门房屋安全管理职责，充实基层监管力量。依托乡镇规划建设办公室、自然资源、农业综合服务等机构，统筹加强自建房质量安全监管。按照</w:t>
      </w:r>
      <w:r w:rsidRPr="001B75B7">
        <w:rPr>
          <w:rFonts w:eastAsia="仿宋_GB2312"/>
          <w:sz w:val="32"/>
          <w:szCs w:val="32"/>
        </w:rPr>
        <w:t>“</w:t>
      </w:r>
      <w:r w:rsidRPr="001B75B7">
        <w:rPr>
          <w:rFonts w:eastAsia="仿宋_GB2312"/>
          <w:sz w:val="32"/>
          <w:szCs w:val="32"/>
        </w:rPr>
        <w:t>谁审批谁负责</w:t>
      </w:r>
      <w:r w:rsidRPr="001B75B7">
        <w:rPr>
          <w:rFonts w:eastAsia="仿宋_GB2312"/>
          <w:sz w:val="32"/>
          <w:szCs w:val="32"/>
        </w:rPr>
        <w:t>”</w:t>
      </w:r>
      <w:r w:rsidRPr="001B75B7">
        <w:rPr>
          <w:rFonts w:eastAsia="仿宋_GB2312"/>
          <w:sz w:val="32"/>
          <w:szCs w:val="32"/>
        </w:rPr>
        <w:t>的原则，落实用地、规划、建设、经营等审批部门的安全监管责任，加强审批后监管，督促房屋产权人（使用人）落实房屋安全责任，通过部门联动实现房屋安全闭环管理。加强房屋安全鉴定机构和从业人员管理，鉴定机构必须对鉴定报告的真实性和准确性负责。完善房屋质量安全强制性标准，研究建立房屋定期体检</w:t>
      </w:r>
      <w:r w:rsidR="001202E2">
        <w:rPr>
          <w:rFonts w:eastAsia="仿宋_GB2312" w:hint="eastAsia"/>
          <w:sz w:val="32"/>
          <w:szCs w:val="32"/>
        </w:rPr>
        <w:t>、</w:t>
      </w:r>
      <w:r w:rsidRPr="001B75B7">
        <w:rPr>
          <w:rFonts w:eastAsia="仿宋_GB2312"/>
          <w:sz w:val="32"/>
          <w:szCs w:val="32"/>
        </w:rPr>
        <w:t>房屋养老金和房屋质量保险等制度。加快建立健全农村房屋建设管理和城镇房屋安全管理相关法规，加强地方性法规建设，完善城乡房屋安全管理制度体系。</w:t>
      </w:r>
    </w:p>
    <w:p w:rsidR="001B75B7" w:rsidRPr="009B2C46" w:rsidRDefault="001B75B7" w:rsidP="001B75B7">
      <w:pPr>
        <w:spacing w:line="560" w:lineRule="exact"/>
        <w:ind w:firstLineChars="200" w:firstLine="640"/>
        <w:rPr>
          <w:rFonts w:ascii="黑体" w:eastAsia="黑体" w:hAnsi="黑体"/>
          <w:sz w:val="32"/>
          <w:szCs w:val="32"/>
        </w:rPr>
      </w:pPr>
      <w:r w:rsidRPr="009B2C46">
        <w:rPr>
          <w:rFonts w:ascii="黑体" w:eastAsia="黑体" w:hAnsi="黑体"/>
          <w:sz w:val="32"/>
          <w:szCs w:val="32"/>
        </w:rPr>
        <w:t>四、责任落实</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一）市政府履行主体责任，成立政府主要负责人任组长的领导小组，制定实施方案，对辖区内自建房安全专项整治工作的组织实施、进度安排、任务落地、资金落实、技术服务、督促指导、工作保障、制度建设负总责。</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（二）各县（市、区）人民政府</w:t>
      </w:r>
      <w:r w:rsidR="001202E2">
        <w:rPr>
          <w:rFonts w:eastAsia="仿宋_GB2312" w:hint="eastAsia"/>
          <w:sz w:val="32"/>
          <w:szCs w:val="32"/>
        </w:rPr>
        <w:t>、</w:t>
      </w:r>
      <w:r w:rsidRPr="001B75B7">
        <w:rPr>
          <w:rFonts w:eastAsia="仿宋_GB2312"/>
          <w:sz w:val="32"/>
          <w:szCs w:val="32"/>
        </w:rPr>
        <w:t>忻州经济开发区管委会</w:t>
      </w:r>
      <w:r w:rsidR="001202E2">
        <w:rPr>
          <w:rFonts w:eastAsia="仿宋_GB2312" w:hint="eastAsia"/>
          <w:sz w:val="32"/>
          <w:szCs w:val="32"/>
        </w:rPr>
        <w:t>、</w:t>
      </w:r>
      <w:r w:rsidRPr="001B75B7">
        <w:rPr>
          <w:rFonts w:eastAsia="仿宋_GB2312"/>
          <w:sz w:val="32"/>
          <w:szCs w:val="32"/>
        </w:rPr>
        <w:t>五台山风景名胜区管委会履行实施责任，制定工作方案，充实监管力量，加强自建房安全专项整治的政策、资金、人员保障。主要负责人要亲自挂帅，建立组织机构和工作专班，定期分析研判，推动工作落实。</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（三）市县行业主管部门履行监督、管理和指导责任，按照</w:t>
      </w:r>
      <w:r w:rsidRPr="001B75B7">
        <w:rPr>
          <w:rFonts w:eastAsia="仿宋_GB2312"/>
          <w:sz w:val="32"/>
          <w:szCs w:val="32"/>
        </w:rPr>
        <w:t>“</w:t>
      </w:r>
      <w:r w:rsidRPr="001B75B7">
        <w:rPr>
          <w:rFonts w:eastAsia="仿宋_GB2312"/>
          <w:sz w:val="32"/>
          <w:szCs w:val="32"/>
        </w:rPr>
        <w:t>谁审批谁负责</w:t>
      </w:r>
      <w:r w:rsidRPr="001B75B7">
        <w:rPr>
          <w:rFonts w:eastAsia="仿宋_GB2312"/>
          <w:sz w:val="32"/>
          <w:szCs w:val="32"/>
        </w:rPr>
        <w:t>”</w:t>
      </w:r>
      <w:r w:rsidRPr="001B75B7">
        <w:rPr>
          <w:rFonts w:eastAsia="仿宋_GB2312"/>
          <w:sz w:val="32"/>
          <w:szCs w:val="32"/>
        </w:rPr>
        <w:t>的原则，强化本行业房屋安全鉴定机构和从业人员管理，对主管领域范围内的自建房安全隐患排查整治工作进行全程指导和服务。</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四）乡镇人民政府和街道办事处履行网格化落实的责任，配齐规划建设办公室专职管理人员，建立日常巡查工作机制，组织对辖区内城乡自建房安全隐患进行全面排查，按照隐患清单、整治清单和整治台账，督促整治</w:t>
      </w:r>
      <w:r w:rsidR="001202E2">
        <w:rPr>
          <w:rFonts w:eastAsia="仿宋_GB2312" w:hint="eastAsia"/>
          <w:sz w:val="32"/>
          <w:szCs w:val="32"/>
        </w:rPr>
        <w:t>、</w:t>
      </w:r>
      <w:r w:rsidRPr="001B75B7">
        <w:rPr>
          <w:rFonts w:eastAsia="仿宋_GB2312"/>
          <w:sz w:val="32"/>
          <w:szCs w:val="32"/>
        </w:rPr>
        <w:t>对账销号</w:t>
      </w:r>
      <w:r w:rsidR="001202E2">
        <w:rPr>
          <w:rFonts w:eastAsia="仿宋_GB2312" w:hint="eastAsia"/>
          <w:sz w:val="32"/>
          <w:szCs w:val="32"/>
        </w:rPr>
        <w:t>、</w:t>
      </w:r>
      <w:r w:rsidRPr="001B75B7">
        <w:rPr>
          <w:rFonts w:eastAsia="仿宋_GB2312"/>
          <w:sz w:val="32"/>
          <w:szCs w:val="32"/>
        </w:rPr>
        <w:t>闭环管理，发现的重点难点问题及时向上级政府报告。村民（居民）委员会按照乡镇人民政府和街道办事处统一安排，协助配合专项整治工作。</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（五）房屋产权人（使用人）是房屋安全的第一责任人，履行首要责任，定期开展房屋安全检查，自觉接受乡镇人民政府和街道办事处的监督检查，提供真实房屋建设资料，对照整治清单，按要求完成整治。</w:t>
      </w:r>
    </w:p>
    <w:p w:rsidR="001B75B7" w:rsidRPr="009B2C46" w:rsidRDefault="001B75B7" w:rsidP="001B75B7">
      <w:pPr>
        <w:spacing w:line="560" w:lineRule="exact"/>
        <w:ind w:firstLineChars="200" w:firstLine="640"/>
        <w:rPr>
          <w:rFonts w:ascii="黑体" w:eastAsia="黑体" w:hAnsi="黑体"/>
          <w:sz w:val="32"/>
          <w:szCs w:val="32"/>
        </w:rPr>
      </w:pPr>
      <w:r w:rsidRPr="009B2C46">
        <w:rPr>
          <w:rFonts w:ascii="黑体" w:eastAsia="黑体" w:hAnsi="黑体"/>
          <w:sz w:val="32"/>
          <w:szCs w:val="32"/>
        </w:rPr>
        <w:t>五、时间安排</w:t>
      </w:r>
    </w:p>
    <w:p w:rsidR="001B75B7" w:rsidRPr="001B75B7" w:rsidRDefault="001B75B7" w:rsidP="001B75B7">
      <w:pPr>
        <w:spacing w:line="560" w:lineRule="exact"/>
        <w:ind w:firstLineChars="200" w:firstLine="640"/>
        <w:rPr>
          <w:rFonts w:eastAsia="仿宋_GB2312"/>
          <w:sz w:val="32"/>
          <w:szCs w:val="32"/>
        </w:rPr>
      </w:pPr>
      <w:r w:rsidRPr="001B75B7">
        <w:rPr>
          <w:rFonts w:eastAsia="楷体_GB2312"/>
          <w:sz w:val="32"/>
          <w:szCs w:val="32"/>
        </w:rPr>
        <w:t>（一）重点排查（</w:t>
      </w:r>
      <w:r w:rsidRPr="001B75B7">
        <w:rPr>
          <w:rFonts w:eastAsia="楷体_GB2312"/>
          <w:sz w:val="32"/>
          <w:szCs w:val="32"/>
        </w:rPr>
        <w:t>2022</w:t>
      </w:r>
      <w:r w:rsidRPr="001B75B7">
        <w:rPr>
          <w:rFonts w:eastAsia="楷体_GB2312"/>
          <w:sz w:val="32"/>
          <w:szCs w:val="32"/>
        </w:rPr>
        <w:t>年</w:t>
      </w:r>
      <w:r w:rsidRPr="001B75B7">
        <w:rPr>
          <w:rFonts w:eastAsia="楷体_GB2312"/>
          <w:sz w:val="32"/>
          <w:szCs w:val="32"/>
        </w:rPr>
        <w:t>6</w:t>
      </w:r>
      <w:r w:rsidRPr="001B75B7">
        <w:rPr>
          <w:rFonts w:eastAsia="楷体_GB2312"/>
          <w:sz w:val="32"/>
          <w:szCs w:val="32"/>
        </w:rPr>
        <w:t>月</w:t>
      </w:r>
      <w:r w:rsidR="009B2C46">
        <w:rPr>
          <w:rFonts w:eastAsia="楷体_GB2312" w:hint="eastAsia"/>
          <w:sz w:val="32"/>
          <w:szCs w:val="32"/>
        </w:rPr>
        <w:t>—</w:t>
      </w:r>
      <w:r w:rsidRPr="001B75B7">
        <w:rPr>
          <w:rFonts w:eastAsia="楷体_GB2312"/>
          <w:sz w:val="32"/>
          <w:szCs w:val="32"/>
        </w:rPr>
        <w:t>9</w:t>
      </w:r>
      <w:r w:rsidRPr="001B75B7">
        <w:rPr>
          <w:rFonts w:eastAsia="楷体_GB2312"/>
          <w:sz w:val="32"/>
          <w:szCs w:val="32"/>
        </w:rPr>
        <w:t>月中旬）。</w:t>
      </w:r>
      <w:r w:rsidRPr="001B75B7">
        <w:rPr>
          <w:rFonts w:eastAsia="仿宋_GB2312"/>
          <w:sz w:val="32"/>
          <w:szCs w:val="32"/>
        </w:rPr>
        <w:t>完成经营性自建房排查</w:t>
      </w:r>
      <w:r w:rsidRPr="001B75B7">
        <w:rPr>
          <w:rFonts w:eastAsia="仿宋_GB2312"/>
          <w:sz w:val="32"/>
          <w:szCs w:val="32"/>
        </w:rPr>
        <w:t>“</w:t>
      </w:r>
      <w:r w:rsidRPr="001B75B7">
        <w:rPr>
          <w:rFonts w:eastAsia="仿宋_GB2312"/>
          <w:sz w:val="32"/>
          <w:szCs w:val="32"/>
        </w:rPr>
        <w:t>百日行动</w:t>
      </w:r>
      <w:r w:rsidRPr="001B75B7">
        <w:rPr>
          <w:rFonts w:eastAsia="仿宋_GB2312"/>
          <w:sz w:val="32"/>
          <w:szCs w:val="32"/>
        </w:rPr>
        <w:t>”</w:t>
      </w:r>
      <w:r w:rsidRPr="001B75B7">
        <w:rPr>
          <w:rFonts w:eastAsia="仿宋_GB2312"/>
          <w:sz w:val="32"/>
          <w:szCs w:val="32"/>
        </w:rPr>
        <w:t>，同步开展房屋安全鉴定和隐患整治，及时消除重大风险隐患。</w:t>
      </w:r>
    </w:p>
    <w:p w:rsidR="001B75B7" w:rsidRPr="009B2C46" w:rsidRDefault="001B75B7" w:rsidP="001B75B7">
      <w:pPr>
        <w:spacing w:line="560" w:lineRule="exact"/>
        <w:ind w:firstLineChars="200" w:firstLine="640"/>
        <w:rPr>
          <w:rFonts w:eastAsia="仿宋_GB2312"/>
          <w:spacing w:val="-6"/>
          <w:sz w:val="32"/>
          <w:szCs w:val="32"/>
        </w:rPr>
      </w:pPr>
      <w:r w:rsidRPr="001B75B7">
        <w:rPr>
          <w:rFonts w:eastAsia="楷体_GB2312"/>
          <w:sz w:val="32"/>
          <w:szCs w:val="32"/>
        </w:rPr>
        <w:t>（二）重</w:t>
      </w:r>
      <w:r w:rsidRPr="009B2C46">
        <w:rPr>
          <w:rFonts w:eastAsia="楷体_GB2312"/>
          <w:spacing w:val="-6"/>
          <w:sz w:val="32"/>
          <w:szCs w:val="32"/>
        </w:rPr>
        <w:t>点鉴定（</w:t>
      </w:r>
      <w:r w:rsidRPr="009B2C46">
        <w:rPr>
          <w:rFonts w:eastAsia="楷体_GB2312"/>
          <w:spacing w:val="-6"/>
          <w:sz w:val="32"/>
          <w:szCs w:val="32"/>
        </w:rPr>
        <w:t>2022</w:t>
      </w:r>
      <w:r w:rsidRPr="009B2C46">
        <w:rPr>
          <w:rFonts w:eastAsia="楷体_GB2312"/>
          <w:spacing w:val="-6"/>
          <w:sz w:val="32"/>
          <w:szCs w:val="32"/>
        </w:rPr>
        <w:t>年</w:t>
      </w:r>
      <w:r w:rsidRPr="009B2C46">
        <w:rPr>
          <w:rFonts w:eastAsia="楷体_GB2312"/>
          <w:spacing w:val="-6"/>
          <w:sz w:val="32"/>
          <w:szCs w:val="32"/>
        </w:rPr>
        <w:t>6</w:t>
      </w:r>
      <w:r w:rsidRPr="009B2C46">
        <w:rPr>
          <w:rFonts w:eastAsia="楷体_GB2312"/>
          <w:spacing w:val="-6"/>
          <w:sz w:val="32"/>
          <w:szCs w:val="32"/>
        </w:rPr>
        <w:t>月</w:t>
      </w:r>
      <w:r w:rsidR="009B2C46" w:rsidRPr="009B2C46">
        <w:rPr>
          <w:rFonts w:eastAsia="楷体_GB2312" w:hint="eastAsia"/>
          <w:spacing w:val="-6"/>
          <w:sz w:val="32"/>
          <w:szCs w:val="32"/>
        </w:rPr>
        <w:t>—</w:t>
      </w:r>
      <w:r w:rsidRPr="009B2C46">
        <w:rPr>
          <w:rFonts w:eastAsia="楷体_GB2312"/>
          <w:spacing w:val="-6"/>
          <w:sz w:val="32"/>
          <w:szCs w:val="32"/>
        </w:rPr>
        <w:t>12</w:t>
      </w:r>
      <w:r w:rsidRPr="009B2C46">
        <w:rPr>
          <w:rFonts w:eastAsia="楷体_GB2312"/>
          <w:spacing w:val="-6"/>
          <w:sz w:val="32"/>
          <w:szCs w:val="32"/>
        </w:rPr>
        <w:t>月）。</w:t>
      </w:r>
      <w:r w:rsidRPr="009B2C46">
        <w:rPr>
          <w:rFonts w:eastAsia="仿宋_GB2312"/>
          <w:spacing w:val="-6"/>
          <w:sz w:val="32"/>
          <w:szCs w:val="32"/>
        </w:rPr>
        <w:t>完成所有经营性自建房的房屋安全鉴定，出具鉴定报告，针对性地提出整治措施。</w:t>
      </w:r>
    </w:p>
    <w:p w:rsidR="001B75B7" w:rsidRPr="001B75B7" w:rsidRDefault="001B75B7" w:rsidP="001B75B7">
      <w:pPr>
        <w:spacing w:line="560" w:lineRule="exact"/>
        <w:ind w:firstLineChars="200" w:firstLine="640"/>
        <w:rPr>
          <w:rFonts w:eastAsia="仿宋_GB2312"/>
          <w:sz w:val="32"/>
          <w:szCs w:val="32"/>
        </w:rPr>
      </w:pPr>
      <w:r w:rsidRPr="001B75B7">
        <w:rPr>
          <w:rFonts w:eastAsia="楷体_GB2312"/>
          <w:sz w:val="32"/>
          <w:szCs w:val="32"/>
        </w:rPr>
        <w:t>（三）重点整治（</w:t>
      </w:r>
      <w:r w:rsidRPr="001B75B7">
        <w:rPr>
          <w:rFonts w:eastAsia="楷体_GB2312"/>
          <w:sz w:val="32"/>
          <w:szCs w:val="32"/>
        </w:rPr>
        <w:t>2022</w:t>
      </w:r>
      <w:r w:rsidRPr="001B75B7">
        <w:rPr>
          <w:rFonts w:eastAsia="楷体_GB2312"/>
          <w:sz w:val="32"/>
          <w:szCs w:val="32"/>
        </w:rPr>
        <w:t>年</w:t>
      </w:r>
      <w:r w:rsidRPr="001B75B7">
        <w:rPr>
          <w:rFonts w:eastAsia="楷体_GB2312"/>
          <w:sz w:val="32"/>
          <w:szCs w:val="32"/>
        </w:rPr>
        <w:t>6</w:t>
      </w:r>
      <w:r w:rsidRPr="001B75B7">
        <w:rPr>
          <w:rFonts w:eastAsia="楷体_GB2312"/>
          <w:sz w:val="32"/>
          <w:szCs w:val="32"/>
        </w:rPr>
        <w:t>月</w:t>
      </w:r>
      <w:r w:rsidR="009B2C46">
        <w:rPr>
          <w:rFonts w:eastAsia="楷体_GB2312" w:hint="eastAsia"/>
          <w:sz w:val="32"/>
          <w:szCs w:val="32"/>
        </w:rPr>
        <w:t>—</w:t>
      </w:r>
      <w:r w:rsidRPr="001B75B7">
        <w:rPr>
          <w:rFonts w:eastAsia="楷体_GB2312"/>
          <w:sz w:val="32"/>
          <w:szCs w:val="32"/>
        </w:rPr>
        <w:t>2024</w:t>
      </w:r>
      <w:r w:rsidRPr="001B75B7">
        <w:rPr>
          <w:rFonts w:eastAsia="楷体_GB2312"/>
          <w:sz w:val="32"/>
          <w:szCs w:val="32"/>
        </w:rPr>
        <w:t>年</w:t>
      </w:r>
      <w:r w:rsidRPr="001B75B7">
        <w:rPr>
          <w:rFonts w:eastAsia="楷体_GB2312"/>
          <w:sz w:val="32"/>
          <w:szCs w:val="32"/>
        </w:rPr>
        <w:t>5</w:t>
      </w:r>
      <w:r w:rsidRPr="001B75B7">
        <w:rPr>
          <w:rFonts w:eastAsia="楷体_GB2312"/>
          <w:sz w:val="32"/>
          <w:szCs w:val="32"/>
        </w:rPr>
        <w:t>月）。</w:t>
      </w:r>
      <w:r w:rsidRPr="001B75B7">
        <w:rPr>
          <w:rFonts w:eastAsia="仿宋_GB2312"/>
          <w:sz w:val="32"/>
          <w:szCs w:val="32"/>
        </w:rPr>
        <w:t>基本完成经营性自建房安全隐患整治，健全完善城乡自建房用地、规划、建设、用作经营等方面的长效管理机制。</w:t>
      </w:r>
    </w:p>
    <w:p w:rsidR="001B75B7" w:rsidRPr="001B75B7" w:rsidRDefault="001B75B7" w:rsidP="001B75B7">
      <w:pPr>
        <w:spacing w:line="560" w:lineRule="exact"/>
        <w:ind w:firstLineChars="200" w:firstLine="640"/>
        <w:rPr>
          <w:rFonts w:eastAsia="仿宋_GB2312"/>
          <w:sz w:val="32"/>
          <w:szCs w:val="32"/>
        </w:rPr>
      </w:pPr>
      <w:r w:rsidRPr="001B75B7">
        <w:rPr>
          <w:rFonts w:eastAsia="楷体_GB2312"/>
          <w:sz w:val="32"/>
          <w:szCs w:val="32"/>
        </w:rPr>
        <w:t>（四）全面排查（</w:t>
      </w:r>
      <w:r w:rsidRPr="001B75B7">
        <w:rPr>
          <w:rFonts w:eastAsia="楷体_GB2312"/>
          <w:sz w:val="32"/>
          <w:szCs w:val="32"/>
        </w:rPr>
        <w:t>2022</w:t>
      </w:r>
      <w:r w:rsidRPr="001B75B7">
        <w:rPr>
          <w:rFonts w:eastAsia="楷体_GB2312"/>
          <w:sz w:val="32"/>
          <w:szCs w:val="32"/>
        </w:rPr>
        <w:t>年</w:t>
      </w:r>
      <w:r w:rsidRPr="001B75B7">
        <w:rPr>
          <w:rFonts w:eastAsia="楷体_GB2312"/>
          <w:sz w:val="32"/>
          <w:szCs w:val="32"/>
        </w:rPr>
        <w:t>9</w:t>
      </w:r>
      <w:r w:rsidRPr="001B75B7">
        <w:rPr>
          <w:rFonts w:eastAsia="楷体_GB2312"/>
          <w:sz w:val="32"/>
          <w:szCs w:val="32"/>
        </w:rPr>
        <w:t>月下旬</w:t>
      </w:r>
      <w:r w:rsidR="009B2C46">
        <w:rPr>
          <w:rFonts w:eastAsia="楷体_GB2312" w:hint="eastAsia"/>
          <w:sz w:val="32"/>
          <w:szCs w:val="32"/>
        </w:rPr>
        <w:t>—</w:t>
      </w:r>
      <w:r w:rsidRPr="001B75B7">
        <w:rPr>
          <w:rFonts w:eastAsia="楷体_GB2312"/>
          <w:sz w:val="32"/>
          <w:szCs w:val="32"/>
        </w:rPr>
        <w:t>2023</w:t>
      </w:r>
      <w:r w:rsidRPr="001B75B7">
        <w:rPr>
          <w:rFonts w:eastAsia="楷体_GB2312"/>
          <w:sz w:val="32"/>
          <w:szCs w:val="32"/>
        </w:rPr>
        <w:t>年</w:t>
      </w:r>
      <w:r w:rsidRPr="001B75B7">
        <w:rPr>
          <w:rFonts w:eastAsia="楷体_GB2312"/>
          <w:sz w:val="32"/>
          <w:szCs w:val="32"/>
        </w:rPr>
        <w:t>6</w:t>
      </w:r>
      <w:r w:rsidRPr="001B75B7">
        <w:rPr>
          <w:rFonts w:eastAsia="楷体_GB2312"/>
          <w:sz w:val="32"/>
          <w:szCs w:val="32"/>
        </w:rPr>
        <w:t>月）。</w:t>
      </w:r>
      <w:r w:rsidRPr="001B75B7">
        <w:rPr>
          <w:rFonts w:eastAsia="仿宋_GB2312"/>
          <w:sz w:val="32"/>
          <w:szCs w:val="32"/>
        </w:rPr>
        <w:t>力争完成经营性自建房之外的其他自建房安全隐患排查，相关信息及时录入城镇房屋、农村房屋综合管理信息平台。</w:t>
      </w:r>
    </w:p>
    <w:p w:rsidR="001B75B7" w:rsidRPr="001B75B7" w:rsidRDefault="001B75B7" w:rsidP="001B75B7">
      <w:pPr>
        <w:spacing w:line="560" w:lineRule="exact"/>
        <w:ind w:firstLineChars="200" w:firstLine="640"/>
        <w:rPr>
          <w:rFonts w:eastAsia="仿宋_GB2312"/>
          <w:sz w:val="32"/>
          <w:szCs w:val="32"/>
        </w:rPr>
      </w:pPr>
      <w:r w:rsidRPr="001B75B7">
        <w:rPr>
          <w:rFonts w:eastAsia="楷体_GB2312"/>
          <w:sz w:val="32"/>
          <w:szCs w:val="32"/>
        </w:rPr>
        <w:t>（五）全面整治（</w:t>
      </w:r>
      <w:r w:rsidRPr="001B75B7">
        <w:rPr>
          <w:rFonts w:eastAsia="楷体_GB2312"/>
          <w:sz w:val="32"/>
          <w:szCs w:val="32"/>
        </w:rPr>
        <w:t>2022</w:t>
      </w:r>
      <w:r w:rsidRPr="001B75B7">
        <w:rPr>
          <w:rFonts w:eastAsia="楷体_GB2312"/>
          <w:sz w:val="32"/>
          <w:szCs w:val="32"/>
        </w:rPr>
        <w:t>年</w:t>
      </w:r>
      <w:r w:rsidRPr="001B75B7">
        <w:rPr>
          <w:rFonts w:eastAsia="楷体_GB2312"/>
          <w:sz w:val="32"/>
          <w:szCs w:val="32"/>
        </w:rPr>
        <w:t>9</w:t>
      </w:r>
      <w:r w:rsidRPr="001B75B7">
        <w:rPr>
          <w:rFonts w:eastAsia="楷体_GB2312"/>
          <w:sz w:val="32"/>
          <w:szCs w:val="32"/>
        </w:rPr>
        <w:t>月下旬</w:t>
      </w:r>
      <w:r w:rsidR="009B2C46">
        <w:rPr>
          <w:rFonts w:eastAsia="楷体_GB2312" w:hint="eastAsia"/>
          <w:sz w:val="32"/>
          <w:szCs w:val="32"/>
        </w:rPr>
        <w:t>—</w:t>
      </w:r>
      <w:r w:rsidRPr="001B75B7">
        <w:rPr>
          <w:rFonts w:eastAsia="楷体_GB2312"/>
          <w:sz w:val="32"/>
          <w:szCs w:val="32"/>
        </w:rPr>
        <w:t>2025</w:t>
      </w:r>
      <w:r w:rsidRPr="001B75B7">
        <w:rPr>
          <w:rFonts w:eastAsia="楷体_GB2312"/>
          <w:sz w:val="32"/>
          <w:szCs w:val="32"/>
        </w:rPr>
        <w:t>年</w:t>
      </w:r>
      <w:r w:rsidRPr="001B75B7">
        <w:rPr>
          <w:rFonts w:eastAsia="楷体_GB2312"/>
          <w:sz w:val="32"/>
          <w:szCs w:val="32"/>
        </w:rPr>
        <w:t>5</w:t>
      </w:r>
      <w:r w:rsidRPr="001B75B7">
        <w:rPr>
          <w:rFonts w:eastAsia="楷体_GB2312"/>
          <w:sz w:val="32"/>
          <w:szCs w:val="32"/>
        </w:rPr>
        <w:t>月）。</w:t>
      </w:r>
      <w:r w:rsidRPr="001B75B7">
        <w:rPr>
          <w:rFonts w:eastAsia="仿宋_GB2312"/>
          <w:sz w:val="32"/>
          <w:szCs w:val="32"/>
        </w:rPr>
        <w:t>完成全省城乡自建房安全隐患整治，进一步健全城乡自建房建设地方性法规、管理制度和标准规范，实现全省城乡自建房数据化管理。</w:t>
      </w:r>
    </w:p>
    <w:p w:rsidR="001B75B7" w:rsidRPr="009B2C46" w:rsidRDefault="001B75B7" w:rsidP="001B75B7">
      <w:pPr>
        <w:spacing w:line="560" w:lineRule="exact"/>
        <w:ind w:firstLineChars="200" w:firstLine="640"/>
        <w:rPr>
          <w:rFonts w:ascii="黑体" w:eastAsia="黑体" w:hAnsi="黑体"/>
          <w:sz w:val="32"/>
          <w:szCs w:val="32"/>
        </w:rPr>
      </w:pPr>
      <w:r w:rsidRPr="009B2C46">
        <w:rPr>
          <w:rFonts w:ascii="黑体" w:eastAsia="黑体" w:hAnsi="黑体"/>
          <w:sz w:val="32"/>
          <w:szCs w:val="32"/>
        </w:rPr>
        <w:t>六、保障措施</w:t>
      </w:r>
    </w:p>
    <w:p w:rsidR="001B75B7" w:rsidRPr="001B75B7" w:rsidRDefault="001B75B7" w:rsidP="001B75B7">
      <w:pPr>
        <w:spacing w:line="560" w:lineRule="exact"/>
        <w:ind w:firstLineChars="200" w:firstLine="640"/>
        <w:rPr>
          <w:rFonts w:eastAsia="仿宋_GB2312"/>
          <w:sz w:val="32"/>
          <w:szCs w:val="32"/>
        </w:rPr>
      </w:pPr>
      <w:r w:rsidRPr="001B75B7">
        <w:rPr>
          <w:rFonts w:eastAsia="楷体_GB2312"/>
          <w:sz w:val="32"/>
          <w:szCs w:val="32"/>
        </w:rPr>
        <w:t>（一）加强组织领导。</w:t>
      </w:r>
      <w:r w:rsidRPr="001B75B7">
        <w:rPr>
          <w:rFonts w:eastAsia="仿宋_GB2312"/>
          <w:sz w:val="32"/>
          <w:szCs w:val="32"/>
        </w:rPr>
        <w:t>市政府成立由市长任组长，各副市长任副组长，市委宣传部、市委统战部、市委编办、市教育</w:t>
      </w:r>
      <w:r w:rsidR="001202E2">
        <w:rPr>
          <w:rFonts w:eastAsia="仿宋_GB2312" w:hint="eastAsia"/>
          <w:sz w:val="32"/>
          <w:szCs w:val="32"/>
        </w:rPr>
        <w:t>局</w:t>
      </w:r>
      <w:r w:rsidRPr="001B75B7">
        <w:rPr>
          <w:rFonts w:eastAsia="仿宋_GB2312"/>
          <w:sz w:val="32"/>
          <w:szCs w:val="32"/>
        </w:rPr>
        <w:t>、市自然资源局、市住建局、市应急局、市行政审批局等</w:t>
      </w:r>
      <w:r w:rsidRPr="001B75B7">
        <w:rPr>
          <w:rFonts w:eastAsia="仿宋_GB2312"/>
          <w:sz w:val="32"/>
          <w:szCs w:val="32"/>
        </w:rPr>
        <w:t>24</w:t>
      </w:r>
      <w:r w:rsidRPr="001B75B7">
        <w:rPr>
          <w:rFonts w:eastAsia="仿宋_GB2312"/>
          <w:sz w:val="32"/>
          <w:szCs w:val="32"/>
        </w:rPr>
        <w:t>个相关部门负责人为成员的市自建房安全专项整治工作领导小组，领导全市自建房安全专项整治工作，负责组织推动、工作协调、工作保障和督促指导。领导小组办公室设在市住建局，负责推动相关工作落实，推进部门信息共享。办公室成员由市领导小组各成员单位抽调专人组成，承担专项整治日常工作。</w:t>
      </w:r>
    </w:p>
    <w:p w:rsidR="001B75B7" w:rsidRPr="001B75B7" w:rsidRDefault="001B75B7" w:rsidP="001B75B7">
      <w:pPr>
        <w:pStyle w:val="af0"/>
        <w:widowControl w:val="0"/>
        <w:spacing w:before="0" w:beforeAutospacing="0" w:after="0" w:afterAutospacing="0" w:line="560" w:lineRule="exact"/>
        <w:ind w:firstLineChars="200" w:firstLine="640"/>
        <w:jc w:val="both"/>
        <w:rPr>
          <w:rFonts w:ascii="Times New Roman" w:eastAsia="仿宋_GB2312" w:hAnsi="Times New Roman"/>
          <w:kern w:val="2"/>
          <w:sz w:val="32"/>
          <w:szCs w:val="32"/>
        </w:rPr>
      </w:pPr>
      <w:r w:rsidRPr="001B75B7">
        <w:rPr>
          <w:rFonts w:ascii="Times New Roman" w:eastAsia="楷体_GB2312" w:hAnsi="Times New Roman"/>
          <w:kern w:val="2"/>
          <w:sz w:val="32"/>
          <w:szCs w:val="32"/>
        </w:rPr>
        <w:t>（二）明确部门职责。</w:t>
      </w:r>
      <w:r w:rsidRPr="001B75B7">
        <w:rPr>
          <w:rFonts w:ascii="Times New Roman" w:eastAsia="仿宋_GB2312" w:hAnsi="Times New Roman"/>
          <w:bCs/>
          <w:kern w:val="2"/>
          <w:sz w:val="32"/>
          <w:szCs w:val="32"/>
        </w:rPr>
        <w:t>市领导小组各成员单位要</w:t>
      </w:r>
      <w:r w:rsidRPr="001B75B7">
        <w:rPr>
          <w:rFonts w:ascii="Times New Roman" w:eastAsia="仿宋_GB2312" w:hAnsi="Times New Roman"/>
          <w:kern w:val="2"/>
          <w:sz w:val="32"/>
          <w:szCs w:val="32"/>
        </w:rPr>
        <w:t>认真贯彻方案要求，严格落实</w:t>
      </w:r>
      <w:r w:rsidRPr="001B75B7">
        <w:rPr>
          <w:rFonts w:ascii="Times New Roman" w:eastAsia="仿宋_GB2312" w:hAnsi="Times New Roman"/>
          <w:kern w:val="2"/>
          <w:sz w:val="32"/>
          <w:szCs w:val="32"/>
        </w:rPr>
        <w:t>“</w:t>
      </w:r>
      <w:r w:rsidRPr="001B75B7">
        <w:rPr>
          <w:rFonts w:ascii="Times New Roman" w:eastAsia="仿宋_GB2312" w:hAnsi="Times New Roman"/>
          <w:kern w:val="2"/>
          <w:sz w:val="32"/>
          <w:szCs w:val="32"/>
        </w:rPr>
        <w:t>管行业必须管安全、管业务必须管安全、管生产经营必须管安全</w:t>
      </w:r>
      <w:r w:rsidRPr="001B75B7">
        <w:rPr>
          <w:rFonts w:ascii="Times New Roman" w:eastAsia="仿宋_GB2312" w:hAnsi="Times New Roman"/>
          <w:kern w:val="2"/>
          <w:sz w:val="32"/>
          <w:szCs w:val="32"/>
        </w:rPr>
        <w:t>”</w:t>
      </w:r>
      <w:r w:rsidRPr="001B75B7">
        <w:rPr>
          <w:rFonts w:ascii="Times New Roman" w:eastAsia="仿宋_GB2312" w:hAnsi="Times New Roman"/>
          <w:kern w:val="2"/>
          <w:sz w:val="32"/>
          <w:szCs w:val="32"/>
        </w:rPr>
        <w:t>原则，将自建房安全纳入行业安全监管范畴，强化监管和指导。各单位具体职责见附件</w:t>
      </w:r>
      <w:r w:rsidRPr="001B75B7">
        <w:rPr>
          <w:rFonts w:ascii="Times New Roman" w:eastAsia="仿宋_GB2312" w:hAnsi="Times New Roman"/>
          <w:kern w:val="2"/>
          <w:sz w:val="32"/>
          <w:szCs w:val="32"/>
        </w:rPr>
        <w:t>2</w:t>
      </w:r>
      <w:r w:rsidRPr="001B75B7">
        <w:rPr>
          <w:rFonts w:ascii="Times New Roman" w:eastAsia="仿宋_GB2312" w:hAnsi="Times New Roman"/>
          <w:kern w:val="2"/>
          <w:sz w:val="32"/>
          <w:szCs w:val="32"/>
        </w:rPr>
        <w:t>。</w:t>
      </w:r>
    </w:p>
    <w:p w:rsidR="001B75B7" w:rsidRPr="001B75B7" w:rsidRDefault="001B75B7" w:rsidP="001B75B7">
      <w:pPr>
        <w:pStyle w:val="af0"/>
        <w:widowControl w:val="0"/>
        <w:spacing w:before="0" w:beforeAutospacing="0" w:after="0" w:afterAutospacing="0" w:line="560" w:lineRule="exact"/>
        <w:ind w:firstLineChars="200" w:firstLine="640"/>
        <w:jc w:val="both"/>
        <w:rPr>
          <w:rFonts w:ascii="Times New Roman" w:eastAsia="仿宋_GB2312" w:hAnsi="Times New Roman"/>
          <w:kern w:val="2"/>
          <w:sz w:val="32"/>
          <w:szCs w:val="32"/>
        </w:rPr>
      </w:pPr>
      <w:r w:rsidRPr="001B75B7">
        <w:rPr>
          <w:rFonts w:ascii="Times New Roman" w:eastAsia="楷体_GB2312" w:hAnsi="Times New Roman"/>
          <w:kern w:val="2"/>
          <w:sz w:val="32"/>
          <w:szCs w:val="32"/>
        </w:rPr>
        <w:t>（三）落实资金和技术保障。</w:t>
      </w:r>
      <w:r w:rsidRPr="001B75B7">
        <w:rPr>
          <w:rFonts w:ascii="Times New Roman" w:eastAsia="仿宋_GB2312" w:hAnsi="Times New Roman"/>
          <w:kern w:val="2"/>
          <w:sz w:val="32"/>
          <w:szCs w:val="32"/>
        </w:rPr>
        <w:t>市县两级财政要对自建房安全专项整改工作予以经费保障。县级政府要组织动员设计、施工、监理、检测、鉴定等专业机构、行业企业技术人员和培训合格的农村建筑工匠广泛参与自建房安全专项整治工作，强化技术保障。县级政府要采取政府购买服务等方式，委托专业机构开展排查、鉴定工作，规范对相关机构的监督管理，对出具虚假报告的要严肃追责。</w:t>
      </w:r>
    </w:p>
    <w:p w:rsidR="001B75B7" w:rsidRPr="001B75B7" w:rsidRDefault="001B75B7" w:rsidP="001B75B7">
      <w:pPr>
        <w:pStyle w:val="af0"/>
        <w:widowControl w:val="0"/>
        <w:spacing w:before="0" w:beforeAutospacing="0" w:after="0" w:afterAutospacing="0" w:line="560" w:lineRule="exact"/>
        <w:ind w:firstLineChars="200" w:firstLine="640"/>
        <w:jc w:val="both"/>
        <w:rPr>
          <w:rFonts w:ascii="Times New Roman" w:eastAsia="仿宋_GB2312" w:hAnsi="Times New Roman"/>
          <w:kern w:val="2"/>
          <w:sz w:val="32"/>
          <w:szCs w:val="32"/>
        </w:rPr>
      </w:pPr>
      <w:r w:rsidRPr="001B75B7">
        <w:rPr>
          <w:rFonts w:ascii="Times New Roman" w:eastAsia="楷体_GB2312" w:hAnsi="Times New Roman"/>
          <w:kern w:val="2"/>
          <w:sz w:val="32"/>
          <w:szCs w:val="32"/>
        </w:rPr>
        <w:t>（四）强化督导考核。</w:t>
      </w:r>
      <w:r w:rsidRPr="001B75B7">
        <w:rPr>
          <w:rFonts w:ascii="Times New Roman" w:eastAsia="仿宋_GB2312" w:hAnsi="Times New Roman"/>
          <w:kern w:val="2"/>
          <w:sz w:val="32"/>
          <w:szCs w:val="32"/>
        </w:rPr>
        <w:t>市自建房安全专项整治工作领导小组组织对各地</w:t>
      </w:r>
      <w:r w:rsidRPr="001B75B7">
        <w:rPr>
          <w:rFonts w:ascii="Times New Roman" w:eastAsia="仿宋_GB2312" w:hAnsi="Times New Roman"/>
          <w:kern w:val="2"/>
          <w:sz w:val="32"/>
          <w:szCs w:val="32"/>
        </w:rPr>
        <w:t>“</w:t>
      </w:r>
      <w:r w:rsidRPr="001B75B7">
        <w:rPr>
          <w:rFonts w:ascii="Times New Roman" w:eastAsia="仿宋_GB2312" w:hAnsi="Times New Roman"/>
          <w:kern w:val="2"/>
          <w:sz w:val="32"/>
          <w:szCs w:val="32"/>
        </w:rPr>
        <w:t>百日行动</w:t>
      </w:r>
      <w:r w:rsidRPr="001B75B7">
        <w:rPr>
          <w:rFonts w:ascii="Times New Roman" w:eastAsia="仿宋_GB2312" w:hAnsi="Times New Roman"/>
          <w:kern w:val="2"/>
          <w:sz w:val="32"/>
          <w:szCs w:val="32"/>
        </w:rPr>
        <w:t>”</w:t>
      </w:r>
      <w:r w:rsidRPr="001B75B7">
        <w:rPr>
          <w:rFonts w:ascii="Times New Roman" w:eastAsia="仿宋_GB2312" w:hAnsi="Times New Roman"/>
          <w:kern w:val="2"/>
          <w:sz w:val="32"/>
          <w:szCs w:val="32"/>
        </w:rPr>
        <w:t>等专项整治工作开展督导评估，定期通报各地工作推进情况，年底对各相关成员单位和各县（市、区）</w:t>
      </w:r>
      <w:r w:rsidR="001202E2">
        <w:rPr>
          <w:rFonts w:ascii="Times New Roman" w:eastAsia="仿宋_GB2312" w:hAnsi="Times New Roman" w:hint="eastAsia"/>
          <w:kern w:val="2"/>
          <w:sz w:val="32"/>
          <w:szCs w:val="32"/>
        </w:rPr>
        <w:t>人民政府</w:t>
      </w:r>
      <w:r w:rsidRPr="001B75B7">
        <w:rPr>
          <w:rFonts w:ascii="Times New Roman" w:eastAsia="仿宋_GB2312" w:hAnsi="Times New Roman"/>
          <w:sz w:val="32"/>
          <w:szCs w:val="32"/>
        </w:rPr>
        <w:t>，忻州经济开发区管委会，五台山风景名胜区管委会</w:t>
      </w:r>
      <w:r w:rsidRPr="001B75B7">
        <w:rPr>
          <w:rFonts w:ascii="Times New Roman" w:eastAsia="仿宋_GB2312" w:hAnsi="Times New Roman"/>
          <w:kern w:val="2"/>
          <w:sz w:val="32"/>
          <w:szCs w:val="32"/>
        </w:rPr>
        <w:t>工作情况进行考核评价。县级政府要加大对辖区内专项整治工作的督促、检查、指导、问责力度，对自建房安全专项整治工作进展缓慢、推诿扯皮、排查不实的，要予以通报；对问题严重的要约谈相关负责同志；对工作中失职失责的领导干部要严肃问责。发现党员干部和公职人员涉嫌违纪违法问题线索，及时移送纪检监察机关依规依纪依法调查处置。县级领导小组要于</w:t>
      </w:r>
      <w:r w:rsidRPr="001B75B7">
        <w:rPr>
          <w:rFonts w:ascii="Times New Roman" w:eastAsia="仿宋_GB2312" w:hAnsi="Times New Roman"/>
          <w:sz w:val="32"/>
          <w:szCs w:val="32"/>
        </w:rPr>
        <w:t>7</w:t>
      </w:r>
      <w:r w:rsidRPr="001B75B7">
        <w:rPr>
          <w:rFonts w:ascii="Times New Roman" w:eastAsia="仿宋_GB2312" w:hAnsi="Times New Roman"/>
          <w:sz w:val="32"/>
          <w:szCs w:val="32"/>
        </w:rPr>
        <w:t>月</w:t>
      </w:r>
      <w:r w:rsidRPr="001B75B7">
        <w:rPr>
          <w:rFonts w:ascii="Times New Roman" w:eastAsia="仿宋_GB2312" w:hAnsi="Times New Roman"/>
          <w:sz w:val="32"/>
          <w:szCs w:val="32"/>
        </w:rPr>
        <w:t>12</w:t>
      </w:r>
      <w:r w:rsidRPr="001B75B7">
        <w:rPr>
          <w:rFonts w:ascii="Times New Roman" w:eastAsia="仿宋_GB2312" w:hAnsi="Times New Roman"/>
          <w:sz w:val="32"/>
          <w:szCs w:val="32"/>
        </w:rPr>
        <w:t>日前，将本地区工作方案报送市领导小组办公室。自</w:t>
      </w:r>
      <w:r w:rsidRPr="001B75B7">
        <w:rPr>
          <w:rFonts w:ascii="Times New Roman" w:eastAsia="仿宋_GB2312" w:hAnsi="Times New Roman"/>
          <w:sz w:val="32"/>
          <w:szCs w:val="32"/>
        </w:rPr>
        <w:t>2022</w:t>
      </w:r>
      <w:r w:rsidRPr="001B75B7">
        <w:rPr>
          <w:rFonts w:ascii="Times New Roman" w:eastAsia="仿宋_GB2312" w:hAnsi="Times New Roman"/>
          <w:sz w:val="32"/>
          <w:szCs w:val="32"/>
        </w:rPr>
        <w:t>年</w:t>
      </w:r>
      <w:r w:rsidRPr="001B75B7">
        <w:rPr>
          <w:rFonts w:ascii="Times New Roman" w:eastAsia="仿宋_GB2312" w:hAnsi="Times New Roman"/>
          <w:sz w:val="32"/>
          <w:szCs w:val="32"/>
        </w:rPr>
        <w:t>7</w:t>
      </w:r>
      <w:r w:rsidRPr="001B75B7">
        <w:rPr>
          <w:rFonts w:ascii="Times New Roman" w:eastAsia="仿宋_GB2312" w:hAnsi="Times New Roman"/>
          <w:sz w:val="32"/>
          <w:szCs w:val="32"/>
        </w:rPr>
        <w:t>月起，市领导小组各相关成员单位和各县（市</w:t>
      </w:r>
      <w:r w:rsidRPr="001B75B7">
        <w:rPr>
          <w:rFonts w:ascii="Times New Roman" w:eastAsia="仿宋_GB2312" w:hAnsi="Times New Roman"/>
          <w:kern w:val="2"/>
          <w:sz w:val="32"/>
          <w:szCs w:val="32"/>
        </w:rPr>
        <w:t>、区</w:t>
      </w:r>
      <w:r w:rsidRPr="001B75B7">
        <w:rPr>
          <w:rFonts w:ascii="Times New Roman" w:eastAsia="仿宋_GB2312" w:hAnsi="Times New Roman"/>
          <w:sz w:val="32"/>
          <w:szCs w:val="32"/>
        </w:rPr>
        <w:t>）领导小组于每月</w:t>
      </w:r>
      <w:r w:rsidRPr="001B75B7">
        <w:rPr>
          <w:rFonts w:ascii="Times New Roman" w:eastAsia="仿宋_GB2312" w:hAnsi="Times New Roman"/>
          <w:sz w:val="32"/>
          <w:szCs w:val="32"/>
        </w:rPr>
        <w:t>23</w:t>
      </w:r>
      <w:r w:rsidRPr="001B75B7">
        <w:rPr>
          <w:rFonts w:ascii="Times New Roman" w:eastAsia="仿宋_GB2312" w:hAnsi="Times New Roman"/>
          <w:sz w:val="32"/>
          <w:szCs w:val="32"/>
        </w:rPr>
        <w:t>日前，向市</w:t>
      </w:r>
      <w:r w:rsidRPr="001B75B7">
        <w:rPr>
          <w:rFonts w:ascii="Times New Roman" w:eastAsia="仿宋_GB2312" w:hAnsi="Times New Roman"/>
          <w:kern w:val="2"/>
          <w:sz w:val="32"/>
          <w:szCs w:val="32"/>
        </w:rPr>
        <w:t>领导小组办公室</w:t>
      </w:r>
      <w:r w:rsidRPr="001B75B7">
        <w:rPr>
          <w:rFonts w:ascii="Times New Roman" w:eastAsia="仿宋_GB2312" w:hAnsi="Times New Roman"/>
          <w:sz w:val="32"/>
          <w:szCs w:val="32"/>
        </w:rPr>
        <w:t>报送工作进展情况。</w:t>
      </w:r>
    </w:p>
    <w:p w:rsidR="001B75B7" w:rsidRPr="001B75B7" w:rsidRDefault="001B75B7" w:rsidP="001B75B7">
      <w:pPr>
        <w:pStyle w:val="af0"/>
        <w:widowControl w:val="0"/>
        <w:spacing w:before="0" w:beforeAutospacing="0" w:after="0" w:afterAutospacing="0" w:line="560" w:lineRule="exact"/>
        <w:ind w:firstLineChars="200" w:firstLine="640"/>
        <w:jc w:val="both"/>
        <w:rPr>
          <w:rFonts w:ascii="Times New Roman" w:eastAsia="仿宋_GB2312" w:hAnsi="Times New Roman"/>
          <w:kern w:val="2"/>
          <w:sz w:val="32"/>
          <w:szCs w:val="32"/>
        </w:rPr>
      </w:pPr>
      <w:r w:rsidRPr="001B75B7">
        <w:rPr>
          <w:rFonts w:ascii="Times New Roman" w:eastAsia="楷体_GB2312" w:hAnsi="Times New Roman"/>
          <w:kern w:val="2"/>
          <w:sz w:val="32"/>
          <w:szCs w:val="32"/>
        </w:rPr>
        <w:t>（五）做好工作衔接。</w:t>
      </w:r>
      <w:r w:rsidRPr="001B75B7">
        <w:rPr>
          <w:rFonts w:ascii="Times New Roman" w:eastAsia="仿宋_GB2312" w:hAnsi="Times New Roman"/>
          <w:sz w:val="32"/>
          <w:szCs w:val="32"/>
        </w:rPr>
        <w:t>自建房安全专项整治工作要与全市城乡房屋安全隐患排查整治、自然灾害综合风险普查等工作紧密衔接，做好信息互通和数据共享。对已录入城市数字房产数据库的城市自建房信息，核实相关情况后录入国家城镇房屋综合管理信息平台。对本次专项整治中，发现前期已排查录入的农村自建房信息出现变化的，及时在国家农村房屋综合管理信息平台内更新。</w:t>
      </w:r>
    </w:p>
    <w:p w:rsidR="001B75B7" w:rsidRPr="001B75B7" w:rsidRDefault="001B75B7" w:rsidP="001B75B7">
      <w:pPr>
        <w:pStyle w:val="af0"/>
        <w:widowControl w:val="0"/>
        <w:spacing w:before="0" w:beforeAutospacing="0" w:after="0" w:afterAutospacing="0" w:line="560" w:lineRule="exact"/>
        <w:ind w:firstLineChars="200" w:firstLine="640"/>
        <w:jc w:val="both"/>
        <w:rPr>
          <w:rFonts w:ascii="Times New Roman" w:eastAsia="仿宋_GB2312" w:hAnsi="Times New Roman"/>
          <w:kern w:val="2"/>
          <w:sz w:val="32"/>
          <w:szCs w:val="32"/>
        </w:rPr>
        <w:sectPr w:rsidR="001B75B7" w:rsidRPr="001B75B7" w:rsidSect="009B2C46">
          <w:footerReference w:type="even" r:id="rId9"/>
          <w:footerReference w:type="default" r:id="rId10"/>
          <w:pgSz w:w="11906" w:h="16838" w:code="9"/>
          <w:pgMar w:top="2098" w:right="1588" w:bottom="1701" w:left="1588" w:header="851" w:footer="1134" w:gutter="0"/>
          <w:pgNumType w:fmt="numberInDash"/>
          <w:cols w:space="720"/>
          <w:titlePg/>
          <w:docGrid w:type="lines" w:linePitch="312"/>
        </w:sectPr>
      </w:pPr>
      <w:r w:rsidRPr="001B75B7">
        <w:rPr>
          <w:rFonts w:ascii="Times New Roman" w:eastAsia="楷体_GB2312" w:hAnsi="Times New Roman"/>
          <w:kern w:val="2"/>
          <w:sz w:val="32"/>
          <w:szCs w:val="32"/>
        </w:rPr>
        <w:t>（六）加强宣传引导。</w:t>
      </w:r>
      <w:r w:rsidRPr="001B75B7">
        <w:rPr>
          <w:rFonts w:ascii="Times New Roman" w:eastAsia="仿宋_GB2312" w:hAnsi="Times New Roman"/>
          <w:sz w:val="32"/>
          <w:szCs w:val="32"/>
        </w:rPr>
        <w:t>各县（市</w:t>
      </w:r>
      <w:r w:rsidRPr="001B75B7">
        <w:rPr>
          <w:rFonts w:ascii="Times New Roman" w:eastAsia="仿宋_GB2312" w:hAnsi="Times New Roman"/>
          <w:kern w:val="2"/>
          <w:sz w:val="32"/>
          <w:szCs w:val="32"/>
        </w:rPr>
        <w:t>、区</w:t>
      </w:r>
      <w:r w:rsidRPr="001B75B7">
        <w:rPr>
          <w:rFonts w:ascii="Times New Roman" w:eastAsia="仿宋_GB2312" w:hAnsi="Times New Roman"/>
          <w:sz w:val="32"/>
          <w:szCs w:val="32"/>
        </w:rPr>
        <w:t>）人民政府</w:t>
      </w:r>
      <w:r w:rsidR="001202E2">
        <w:rPr>
          <w:rFonts w:ascii="Times New Roman" w:eastAsia="仿宋_GB2312" w:hAnsi="Times New Roman" w:hint="eastAsia"/>
          <w:sz w:val="32"/>
          <w:szCs w:val="32"/>
        </w:rPr>
        <w:t>、</w:t>
      </w:r>
      <w:r w:rsidRPr="001B75B7">
        <w:rPr>
          <w:rFonts w:ascii="Times New Roman" w:eastAsia="仿宋_GB2312" w:hAnsi="Times New Roman"/>
          <w:sz w:val="32"/>
          <w:szCs w:val="32"/>
        </w:rPr>
        <w:t>忻州经济开发区管委会</w:t>
      </w:r>
      <w:r w:rsidR="001202E2">
        <w:rPr>
          <w:rFonts w:ascii="Times New Roman" w:eastAsia="仿宋_GB2312" w:hAnsi="Times New Roman" w:hint="eastAsia"/>
          <w:sz w:val="32"/>
          <w:szCs w:val="32"/>
        </w:rPr>
        <w:t>、</w:t>
      </w:r>
      <w:r w:rsidRPr="001B75B7">
        <w:rPr>
          <w:rFonts w:ascii="Times New Roman" w:eastAsia="仿宋_GB2312" w:hAnsi="Times New Roman"/>
          <w:sz w:val="32"/>
          <w:szCs w:val="32"/>
        </w:rPr>
        <w:t>五台山风景名胜区管委会要</w:t>
      </w:r>
      <w:r w:rsidRPr="001B75B7">
        <w:rPr>
          <w:rFonts w:ascii="Times New Roman" w:eastAsia="仿宋_GB2312" w:hAnsi="Times New Roman"/>
          <w:kern w:val="2"/>
          <w:sz w:val="32"/>
          <w:szCs w:val="32"/>
        </w:rPr>
        <w:t>充分利用报纸、电视、网络等媒体，多渠</w:t>
      </w:r>
      <w:r w:rsidRPr="001B75B7">
        <w:rPr>
          <w:rFonts w:ascii="Times New Roman" w:eastAsia="仿宋_GB2312" w:hAnsi="Times New Roman"/>
          <w:sz w:val="32"/>
          <w:szCs w:val="32"/>
        </w:rPr>
        <w:t>道广泛宣传自建房安全专项整治工作的重要意义，深入开展房屋安全科普教育，引导群众不断增强房屋安全意识。要向社会公开投诉举报电话、邮箱，及时处理群众反映强烈的突出问题，建立群众举报机制，发现一起，查处一起。要</w:t>
      </w:r>
      <w:r w:rsidRPr="001B75B7">
        <w:rPr>
          <w:rFonts w:ascii="Times New Roman" w:eastAsia="仿宋_GB2312" w:hAnsi="Times New Roman"/>
          <w:kern w:val="2"/>
          <w:sz w:val="32"/>
          <w:szCs w:val="32"/>
        </w:rPr>
        <w:t>及时了解群众思想动态，针对性做好解释引导工作，赢得群众理解和支持，有效化解影响社会稳定的风险隐患。</w:t>
      </w:r>
    </w:p>
    <w:p w:rsidR="001B75B7" w:rsidRPr="009B2C46" w:rsidRDefault="001B75B7" w:rsidP="001B75B7">
      <w:pPr>
        <w:spacing w:line="560" w:lineRule="exact"/>
        <w:rPr>
          <w:rFonts w:eastAsia="仿宋_GB2312"/>
          <w:sz w:val="32"/>
          <w:szCs w:val="32"/>
        </w:rPr>
      </w:pPr>
      <w:r w:rsidRPr="009B2C46">
        <w:rPr>
          <w:rFonts w:eastAsia="仿宋_GB2312"/>
          <w:sz w:val="32"/>
          <w:szCs w:val="32"/>
        </w:rPr>
        <w:t>附件</w:t>
      </w:r>
      <w:r w:rsidRPr="009B2C46">
        <w:rPr>
          <w:rFonts w:eastAsia="仿宋_GB2312"/>
          <w:sz w:val="32"/>
          <w:szCs w:val="32"/>
        </w:rPr>
        <w:t>1</w:t>
      </w:r>
      <w:r w:rsidR="009B2C46">
        <w:rPr>
          <w:rFonts w:eastAsia="仿宋_GB2312" w:hint="eastAsia"/>
          <w:sz w:val="32"/>
          <w:szCs w:val="32"/>
        </w:rPr>
        <w:t>：</w:t>
      </w:r>
    </w:p>
    <w:p w:rsidR="001B75B7" w:rsidRPr="001B75B7" w:rsidRDefault="001B75B7" w:rsidP="001B75B7">
      <w:pPr>
        <w:pStyle w:val="a7"/>
        <w:spacing w:after="0" w:line="560" w:lineRule="exact"/>
        <w:rPr>
          <w:rFonts w:eastAsia="方正小标宋简体"/>
          <w:sz w:val="44"/>
          <w:szCs w:val="44"/>
        </w:rPr>
      </w:pPr>
    </w:p>
    <w:p w:rsidR="001B75B7" w:rsidRPr="009B2C46" w:rsidRDefault="001B75B7" w:rsidP="009B2C46">
      <w:pPr>
        <w:pStyle w:val="a7"/>
        <w:spacing w:after="0" w:line="560" w:lineRule="exact"/>
        <w:jc w:val="center"/>
        <w:rPr>
          <w:rFonts w:ascii="方正大标宋简体" w:eastAsia="方正大标宋简体" w:hint="eastAsia"/>
          <w:sz w:val="44"/>
          <w:szCs w:val="44"/>
        </w:rPr>
      </w:pPr>
      <w:r w:rsidRPr="009B2C46">
        <w:rPr>
          <w:rFonts w:ascii="方正大标宋简体" w:eastAsia="方正大标宋简体" w:hint="eastAsia"/>
          <w:sz w:val="44"/>
          <w:szCs w:val="44"/>
        </w:rPr>
        <w:t>自建房安全管理13项抓落实机制</w:t>
      </w:r>
    </w:p>
    <w:p w:rsidR="001B75B7" w:rsidRPr="001B75B7" w:rsidRDefault="001B75B7" w:rsidP="001B75B7">
      <w:pPr>
        <w:spacing w:line="560" w:lineRule="exact"/>
        <w:ind w:firstLineChars="200" w:firstLine="880"/>
        <w:rPr>
          <w:rFonts w:eastAsia="CESI仿宋-GB2312"/>
          <w:sz w:val="44"/>
          <w:szCs w:val="44"/>
        </w:rPr>
      </w:pP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1.</w:t>
      </w:r>
      <w:r w:rsidRPr="001B75B7">
        <w:rPr>
          <w:rFonts w:eastAsia="仿宋_GB2312"/>
          <w:sz w:val="32"/>
          <w:szCs w:val="32"/>
        </w:rPr>
        <w:t>农村自建房宅基地审批管理机制</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2.</w:t>
      </w:r>
      <w:r w:rsidRPr="001B75B7">
        <w:rPr>
          <w:rFonts w:eastAsia="仿宋_GB2312"/>
          <w:sz w:val="32"/>
          <w:szCs w:val="32"/>
        </w:rPr>
        <w:t>自建房用地、规划管理机制</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3.</w:t>
      </w:r>
      <w:r w:rsidRPr="001B75B7">
        <w:rPr>
          <w:rFonts w:eastAsia="仿宋_GB2312"/>
          <w:sz w:val="32"/>
          <w:szCs w:val="32"/>
        </w:rPr>
        <w:t>自建房设计、施工、监理管理机制</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4.</w:t>
      </w:r>
      <w:r w:rsidRPr="001B75B7">
        <w:rPr>
          <w:rFonts w:eastAsia="仿宋_GB2312"/>
          <w:sz w:val="32"/>
          <w:szCs w:val="32"/>
        </w:rPr>
        <w:t>自建房用作经营场所管理机制</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5.</w:t>
      </w:r>
      <w:r w:rsidRPr="001B75B7">
        <w:rPr>
          <w:rFonts w:eastAsia="仿宋_GB2312"/>
          <w:sz w:val="32"/>
          <w:szCs w:val="32"/>
        </w:rPr>
        <w:t>自建房消防安全管理机制</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6.</w:t>
      </w:r>
      <w:r w:rsidRPr="001B75B7">
        <w:rPr>
          <w:rFonts w:eastAsia="仿宋_GB2312"/>
          <w:sz w:val="32"/>
          <w:szCs w:val="32"/>
        </w:rPr>
        <w:t>学校和学生校外自主租住自建房管理机制</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7.</w:t>
      </w:r>
      <w:r w:rsidRPr="001B75B7">
        <w:rPr>
          <w:rFonts w:eastAsia="仿宋_GB2312"/>
          <w:sz w:val="32"/>
          <w:szCs w:val="32"/>
        </w:rPr>
        <w:t>自建房用作商贸企业经营场所管理机制</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8.</w:t>
      </w:r>
      <w:r w:rsidRPr="001B75B7">
        <w:rPr>
          <w:rFonts w:eastAsia="仿宋_GB2312"/>
          <w:sz w:val="32"/>
          <w:szCs w:val="32"/>
        </w:rPr>
        <w:t>自建房用作养老机构管理机制</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9.</w:t>
      </w:r>
      <w:r w:rsidRPr="001B75B7">
        <w:rPr>
          <w:rFonts w:eastAsia="仿宋_GB2312"/>
          <w:sz w:val="32"/>
          <w:szCs w:val="32"/>
        </w:rPr>
        <w:t>自建房用作文化和旅游公共设施机制</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10.</w:t>
      </w:r>
      <w:r w:rsidRPr="001B75B7">
        <w:rPr>
          <w:rFonts w:eastAsia="仿宋_GB2312"/>
          <w:sz w:val="32"/>
          <w:szCs w:val="32"/>
        </w:rPr>
        <w:t>自建房用作旅馆管理机制</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11.</w:t>
      </w:r>
      <w:r w:rsidRPr="001B75B7">
        <w:rPr>
          <w:rFonts w:eastAsia="仿宋_GB2312"/>
          <w:sz w:val="32"/>
          <w:szCs w:val="32"/>
        </w:rPr>
        <w:t>自建房用作医疗卫生机构管理机制</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12.</w:t>
      </w:r>
      <w:r w:rsidRPr="001B75B7">
        <w:rPr>
          <w:rFonts w:eastAsia="仿宋_GB2312"/>
          <w:sz w:val="32"/>
          <w:szCs w:val="32"/>
        </w:rPr>
        <w:t>交通、房屋市政、水利、能源、通信等工程项目施工人员租住自建房管理机制</w:t>
      </w:r>
    </w:p>
    <w:p w:rsidR="001B75B7" w:rsidRPr="001B75B7" w:rsidRDefault="001B75B7" w:rsidP="001B75B7">
      <w:pPr>
        <w:spacing w:line="560" w:lineRule="exact"/>
        <w:ind w:firstLineChars="200" w:firstLine="640"/>
        <w:rPr>
          <w:rFonts w:eastAsia="仿宋_GB2312"/>
          <w:sz w:val="32"/>
          <w:szCs w:val="32"/>
        </w:rPr>
      </w:pPr>
      <w:r w:rsidRPr="001B75B7">
        <w:rPr>
          <w:rFonts w:eastAsia="仿宋_GB2312"/>
          <w:sz w:val="32"/>
          <w:szCs w:val="32"/>
        </w:rPr>
        <w:t>13.</w:t>
      </w:r>
      <w:r w:rsidRPr="001B75B7">
        <w:rPr>
          <w:rFonts w:eastAsia="仿宋_GB2312" w:hAnsi="仿宋_GB2312"/>
          <w:sz w:val="32"/>
          <w:szCs w:val="32"/>
        </w:rPr>
        <w:t>自建房安全管理经费保障机制</w:t>
      </w:r>
    </w:p>
    <w:p w:rsidR="001B75B7" w:rsidRPr="001B75B7" w:rsidRDefault="001B75B7" w:rsidP="001B75B7">
      <w:pPr>
        <w:pStyle w:val="a7"/>
        <w:spacing w:after="0" w:line="560" w:lineRule="exact"/>
        <w:rPr>
          <w:rFonts w:eastAsia="CESI仿宋-GB2312"/>
          <w:sz w:val="32"/>
          <w:szCs w:val="32"/>
        </w:rPr>
      </w:pPr>
    </w:p>
    <w:p w:rsidR="001B75B7" w:rsidRDefault="001B75B7" w:rsidP="001B75B7">
      <w:pPr>
        <w:pStyle w:val="a7"/>
        <w:jc w:val="center"/>
        <w:rPr>
          <w:rFonts w:ascii="CESI仿宋-GB2312" w:eastAsia="CESI仿宋-GB2312" w:cs="方正小标宋简体" w:hint="eastAsia"/>
          <w:sz w:val="32"/>
          <w:szCs w:val="32"/>
        </w:rPr>
      </w:pPr>
    </w:p>
    <w:p w:rsidR="001B75B7" w:rsidRDefault="001B75B7" w:rsidP="001B75B7">
      <w:pPr>
        <w:pStyle w:val="a7"/>
        <w:jc w:val="center"/>
        <w:rPr>
          <w:rFonts w:ascii="CESI仿宋-GB2312" w:eastAsia="CESI仿宋-GB2312" w:cs="方正小标宋简体" w:hint="eastAsia"/>
          <w:sz w:val="32"/>
          <w:szCs w:val="32"/>
        </w:rPr>
      </w:pPr>
    </w:p>
    <w:p w:rsidR="001B75B7" w:rsidRDefault="001B75B7" w:rsidP="001B75B7">
      <w:pPr>
        <w:pStyle w:val="a7"/>
        <w:jc w:val="center"/>
        <w:rPr>
          <w:rFonts w:ascii="CESI仿宋-GB2312" w:eastAsia="CESI仿宋-GB2312" w:cs="方正小标宋简体" w:hint="eastAsia"/>
          <w:sz w:val="32"/>
          <w:szCs w:val="32"/>
        </w:rPr>
      </w:pPr>
    </w:p>
    <w:p w:rsidR="001B75B7" w:rsidRDefault="001B75B7" w:rsidP="001B75B7">
      <w:pPr>
        <w:pStyle w:val="a7"/>
        <w:jc w:val="left"/>
        <w:sectPr w:rsidR="001B75B7" w:rsidSect="009B2C46">
          <w:pgSz w:w="11906" w:h="16838"/>
          <w:pgMar w:top="1417" w:right="1701" w:bottom="1417" w:left="1701" w:header="851" w:footer="992" w:gutter="0"/>
          <w:pgNumType w:fmt="numberInDash"/>
          <w:cols w:space="720"/>
          <w:docGrid w:type="lines" w:linePitch="314"/>
        </w:sectPr>
      </w:pPr>
    </w:p>
    <w:p w:rsidR="001B75B7" w:rsidRPr="009B2C46" w:rsidRDefault="001B75B7" w:rsidP="001B75B7">
      <w:pPr>
        <w:pStyle w:val="a7"/>
        <w:jc w:val="left"/>
        <w:rPr>
          <w:rFonts w:eastAsia="仿宋_GB2312"/>
          <w:sz w:val="32"/>
          <w:szCs w:val="32"/>
        </w:rPr>
      </w:pPr>
      <w:r w:rsidRPr="009B2C46">
        <w:rPr>
          <w:rFonts w:eastAsia="仿宋_GB2312"/>
          <w:sz w:val="32"/>
          <w:szCs w:val="32"/>
        </w:rPr>
        <w:t>附件</w:t>
      </w:r>
      <w:r w:rsidRPr="009B2C46">
        <w:rPr>
          <w:rFonts w:eastAsia="仿宋_GB2312"/>
          <w:sz w:val="32"/>
          <w:szCs w:val="32"/>
        </w:rPr>
        <w:t>2</w:t>
      </w:r>
      <w:r w:rsidR="009B2C46">
        <w:rPr>
          <w:rFonts w:eastAsia="仿宋_GB2312" w:hint="eastAsia"/>
          <w:sz w:val="32"/>
          <w:szCs w:val="32"/>
        </w:rPr>
        <w:t>：</w:t>
      </w:r>
    </w:p>
    <w:p w:rsidR="001B75B7" w:rsidRPr="009B2C46" w:rsidRDefault="001B75B7" w:rsidP="001B75B7">
      <w:pPr>
        <w:pStyle w:val="a7"/>
        <w:jc w:val="center"/>
        <w:rPr>
          <w:rFonts w:ascii="方正大标宋简体" w:eastAsia="方正大标宋简体" w:hAnsi="方正小标宋简体" w:cs="方正小标宋简体" w:hint="eastAsia"/>
          <w:sz w:val="44"/>
          <w:szCs w:val="44"/>
        </w:rPr>
      </w:pPr>
      <w:r w:rsidRPr="009B2C46">
        <w:rPr>
          <w:rFonts w:ascii="方正大标宋简体" w:eastAsia="方正大标宋简体" w:hAnsi="方正小标宋简体" w:cs="方正小标宋简体" w:hint="eastAsia"/>
          <w:sz w:val="44"/>
          <w:szCs w:val="44"/>
        </w:rPr>
        <w:t>市自建房安全专项整治工作领导成员单位职责分工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2558"/>
        <w:gridCol w:w="10672"/>
      </w:tblGrid>
      <w:tr w:rsidR="001B75B7" w:rsidRPr="009B2C46" w:rsidTr="006A672D">
        <w:trPr>
          <w:trHeight w:val="595"/>
        </w:trPr>
        <w:tc>
          <w:tcPr>
            <w:tcW w:w="990" w:type="dxa"/>
            <w:vAlign w:val="center"/>
          </w:tcPr>
          <w:p w:rsidR="001B75B7" w:rsidRPr="009B2C46" w:rsidRDefault="001B75B7" w:rsidP="006A672D">
            <w:pPr>
              <w:pStyle w:val="a7"/>
              <w:jc w:val="center"/>
              <w:rPr>
                <w:sz w:val="28"/>
                <w:szCs w:val="28"/>
              </w:rPr>
            </w:pPr>
            <w:r w:rsidRPr="009B2C46">
              <w:rPr>
                <w:rFonts w:hAnsi="宋体"/>
                <w:sz w:val="28"/>
                <w:szCs w:val="28"/>
              </w:rPr>
              <w:t>序号</w:t>
            </w:r>
          </w:p>
        </w:tc>
        <w:tc>
          <w:tcPr>
            <w:tcW w:w="2558" w:type="dxa"/>
            <w:vAlign w:val="center"/>
          </w:tcPr>
          <w:p w:rsidR="001B75B7" w:rsidRPr="009B2C46" w:rsidRDefault="001B75B7" w:rsidP="006A672D">
            <w:pPr>
              <w:pStyle w:val="a7"/>
              <w:jc w:val="center"/>
              <w:rPr>
                <w:sz w:val="28"/>
                <w:szCs w:val="28"/>
              </w:rPr>
            </w:pPr>
            <w:r w:rsidRPr="009B2C46">
              <w:rPr>
                <w:rFonts w:hAnsi="宋体"/>
                <w:sz w:val="28"/>
                <w:szCs w:val="28"/>
              </w:rPr>
              <w:t>单</w:t>
            </w:r>
            <w:r w:rsidRPr="009B2C46">
              <w:rPr>
                <w:sz w:val="28"/>
                <w:szCs w:val="28"/>
              </w:rPr>
              <w:t xml:space="preserve">  </w:t>
            </w:r>
            <w:r w:rsidRPr="009B2C46">
              <w:rPr>
                <w:rFonts w:hAnsi="宋体"/>
                <w:sz w:val="28"/>
                <w:szCs w:val="28"/>
              </w:rPr>
              <w:t>位</w:t>
            </w:r>
          </w:p>
        </w:tc>
        <w:tc>
          <w:tcPr>
            <w:tcW w:w="10672" w:type="dxa"/>
            <w:vAlign w:val="center"/>
          </w:tcPr>
          <w:p w:rsidR="001B75B7" w:rsidRPr="009B2C46" w:rsidRDefault="001B75B7" w:rsidP="006A672D">
            <w:pPr>
              <w:pStyle w:val="a7"/>
              <w:jc w:val="center"/>
              <w:rPr>
                <w:sz w:val="28"/>
                <w:szCs w:val="28"/>
              </w:rPr>
            </w:pPr>
            <w:r w:rsidRPr="009B2C46">
              <w:rPr>
                <w:rFonts w:hAnsi="宋体"/>
                <w:sz w:val="28"/>
                <w:szCs w:val="28"/>
              </w:rPr>
              <w:t>主要职责</w:t>
            </w:r>
          </w:p>
        </w:tc>
      </w:tr>
      <w:tr w:rsidR="001B75B7" w:rsidRPr="009B2C46" w:rsidTr="006A672D">
        <w:trPr>
          <w:trHeight w:val="1575"/>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1</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市住建局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会同有关部门全面加强经营性自建房监管，牵头组织开展专项整治工作，排查自建房结构安全问题，指导房屋市政领域工程项目施工人员集中租住自建房安全管理，指导城镇房屋、农村房屋综合管理信息平台录入工作，推进信息共享，建立健全全链条监管机制</w:t>
            </w:r>
          </w:p>
        </w:tc>
      </w:tr>
      <w:tr w:rsidR="001B75B7" w:rsidRPr="009B2C46" w:rsidTr="006A672D">
        <w:trPr>
          <w:trHeight w:val="793"/>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2</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市应急局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负责房屋安全突发事件应对处置工作，按职责指导用作工贸企业生产经营场所的自建房安全管理</w:t>
            </w:r>
          </w:p>
        </w:tc>
      </w:tr>
      <w:tr w:rsidR="001B75B7" w:rsidRPr="009B2C46" w:rsidTr="006A672D">
        <w:trPr>
          <w:trHeight w:val="652"/>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3</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市委宣传部</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负责指导用作影院的自建房安全管理</w:t>
            </w:r>
          </w:p>
        </w:tc>
      </w:tr>
      <w:tr w:rsidR="001B75B7" w:rsidRPr="009B2C46" w:rsidTr="006A672D">
        <w:trPr>
          <w:trHeight w:val="652"/>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4</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市委统战部</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负责指导</w:t>
            </w:r>
            <w:r w:rsidR="001202E2" w:rsidRPr="009B2C46">
              <w:rPr>
                <w:rFonts w:eastAsia="仿宋_GB2312" w:hAnsi="仿宋_GB2312"/>
                <w:sz w:val="28"/>
                <w:szCs w:val="28"/>
              </w:rPr>
              <w:t>用作</w:t>
            </w:r>
            <w:r w:rsidRPr="009B2C46">
              <w:rPr>
                <w:rFonts w:eastAsia="仿宋_GB2312" w:hAnsi="仿宋_GB2312"/>
                <w:sz w:val="28"/>
                <w:szCs w:val="28"/>
              </w:rPr>
              <w:t>宗教活动场所安全管理</w:t>
            </w:r>
          </w:p>
        </w:tc>
      </w:tr>
      <w:tr w:rsidR="001B75B7" w:rsidRPr="009B2C46" w:rsidTr="006A672D">
        <w:trPr>
          <w:trHeight w:val="724"/>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5</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市教育局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负责指导用作学校、幼儿园及职责范围内教育培训机构的自建房安全管理，指导加强学校和学生校外自主租住自建房、由教育部门主管的校外集中活动场所的安全管理</w:t>
            </w:r>
          </w:p>
        </w:tc>
      </w:tr>
      <w:tr w:rsidR="001B75B7" w:rsidRPr="009B2C46" w:rsidTr="006A672D">
        <w:trPr>
          <w:trHeight w:val="544"/>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6</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市公安局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负责指导用作旅馆的自建房特种行业许可证复核检查工作</w:t>
            </w:r>
          </w:p>
        </w:tc>
      </w:tr>
      <w:tr w:rsidR="001B75B7" w:rsidRPr="009B2C46" w:rsidTr="009B2C46">
        <w:trPr>
          <w:trHeight w:val="691"/>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7</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市民政局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负责指导用作养老机构和设施的自建房安全管理</w:t>
            </w:r>
          </w:p>
        </w:tc>
      </w:tr>
      <w:tr w:rsidR="001B75B7" w:rsidRPr="009B2C46" w:rsidTr="009B2C46">
        <w:trPr>
          <w:trHeight w:val="701"/>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8</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市司法局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负责配合有关方面完善城乡房屋安全管理制度，强化法治保障</w:t>
            </w:r>
          </w:p>
        </w:tc>
      </w:tr>
      <w:tr w:rsidR="001B75B7" w:rsidRPr="009B2C46" w:rsidTr="009B2C46">
        <w:trPr>
          <w:trHeight w:val="711"/>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9</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市财政局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负责协同各级财政部门做好自建房安全专项整治工作经费保障</w:t>
            </w:r>
          </w:p>
        </w:tc>
      </w:tr>
      <w:tr w:rsidR="001B75B7" w:rsidRPr="009B2C46" w:rsidTr="006A672D">
        <w:trPr>
          <w:trHeight w:val="1184"/>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10</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市自然资源局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负责指导自建房依法依规用地和选址安全，以及加建、改建、扩建、改变用途行为的审批和排查整治，按职责对违法用地建设、违反规划建设等行为严查严管，做好地质灾害风险排查</w:t>
            </w:r>
          </w:p>
        </w:tc>
      </w:tr>
      <w:tr w:rsidR="001B75B7" w:rsidRPr="009B2C46" w:rsidTr="009B2C46">
        <w:trPr>
          <w:trHeight w:val="712"/>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11</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市农业农村局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按职责负责农村宅基地审批管理有关工作</w:t>
            </w:r>
          </w:p>
        </w:tc>
      </w:tr>
      <w:tr w:rsidR="001B75B7" w:rsidRPr="009B2C46" w:rsidTr="009B2C46">
        <w:trPr>
          <w:trHeight w:val="708"/>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12</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市商务局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配合有关部门指导用作商贸企业经营场所的自建房安全管理</w:t>
            </w:r>
          </w:p>
        </w:tc>
      </w:tr>
      <w:tr w:rsidR="001B75B7" w:rsidRPr="009B2C46" w:rsidTr="006A672D">
        <w:trPr>
          <w:trHeight w:val="755"/>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13</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市文旅局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负责指导用作文化和旅游公共设施的自建房安全管理；指导列入各级文物保护单位的自建房安全管理</w:t>
            </w:r>
          </w:p>
        </w:tc>
      </w:tr>
      <w:tr w:rsidR="001B75B7" w:rsidRPr="009B2C46" w:rsidTr="009B2C46">
        <w:trPr>
          <w:trHeight w:val="732"/>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14</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市卫健委</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负责指导用作医疗卫生机构的自建房安全管理</w:t>
            </w:r>
          </w:p>
        </w:tc>
      </w:tr>
      <w:tr w:rsidR="001B75B7" w:rsidRPr="009B2C46" w:rsidTr="006A672D">
        <w:trPr>
          <w:trHeight w:val="793"/>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15</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市交通局、</w:t>
            </w:r>
            <w:r w:rsidR="001202E2">
              <w:rPr>
                <w:rFonts w:eastAsia="仿宋_GB2312" w:hAnsi="仿宋_GB2312" w:hint="eastAsia"/>
                <w:sz w:val="28"/>
                <w:szCs w:val="28"/>
              </w:rPr>
              <w:t>市</w:t>
            </w:r>
            <w:r w:rsidRPr="009B2C46">
              <w:rPr>
                <w:rFonts w:eastAsia="仿宋_GB2312" w:hAnsi="仿宋_GB2312"/>
                <w:sz w:val="28"/>
                <w:szCs w:val="28"/>
              </w:rPr>
              <w:t>水利局、</w:t>
            </w:r>
            <w:r w:rsidR="001202E2">
              <w:rPr>
                <w:rFonts w:eastAsia="仿宋_GB2312" w:hAnsi="仿宋_GB2312" w:hint="eastAsia"/>
                <w:sz w:val="28"/>
                <w:szCs w:val="28"/>
              </w:rPr>
              <w:t>市</w:t>
            </w:r>
            <w:r w:rsidRPr="009B2C46">
              <w:rPr>
                <w:rFonts w:eastAsia="仿宋_GB2312" w:hAnsi="仿宋_GB2312"/>
                <w:sz w:val="28"/>
                <w:szCs w:val="28"/>
              </w:rPr>
              <w:t>能源局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负责指导行业领域内工程项目施工人员集中租住自建房安全管理</w:t>
            </w:r>
          </w:p>
        </w:tc>
      </w:tr>
      <w:tr w:rsidR="001B75B7" w:rsidRPr="009B2C46" w:rsidTr="009B2C46">
        <w:trPr>
          <w:trHeight w:val="730"/>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16</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市市场局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负责违规建筑内涉及市场监管领域的违法违规经营活动依法依规进行处理</w:t>
            </w:r>
          </w:p>
        </w:tc>
      </w:tr>
      <w:tr w:rsidR="001B75B7" w:rsidRPr="009B2C46" w:rsidTr="006A672D">
        <w:trPr>
          <w:trHeight w:val="1184"/>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17</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w:t>
            </w:r>
            <w:r w:rsidR="001202E2">
              <w:rPr>
                <w:rFonts w:eastAsia="仿宋_GB2312" w:hAnsi="仿宋_GB2312" w:hint="eastAsia"/>
                <w:sz w:val="28"/>
                <w:szCs w:val="28"/>
              </w:rPr>
              <w:t>行政</w:t>
            </w:r>
            <w:r w:rsidRPr="009B2C46">
              <w:rPr>
                <w:rFonts w:eastAsia="仿宋_GB2312" w:hAnsi="仿宋_GB2312"/>
                <w:sz w:val="28"/>
                <w:szCs w:val="28"/>
              </w:rPr>
              <w:t>审批局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负责指导房屋综合管理信息化建设等相关工作；指导自建房涉及的市场主体登记注册信息的共享推送和食品经营许可复查工作，推动将房屋安全鉴定作为自建房办理相关经营许可开展经营活动的前提条件</w:t>
            </w:r>
          </w:p>
        </w:tc>
      </w:tr>
      <w:tr w:rsidR="001B75B7" w:rsidRPr="009B2C46" w:rsidTr="006A672D">
        <w:trPr>
          <w:trHeight w:val="665"/>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18</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市体育局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负责指导体育系统内的体育场馆和经体育部门备案的体育经营活动场所的自建房安全监管</w:t>
            </w:r>
          </w:p>
        </w:tc>
      </w:tr>
      <w:tr w:rsidR="001B75B7" w:rsidRPr="009B2C46" w:rsidTr="009B2C46">
        <w:trPr>
          <w:trHeight w:val="752"/>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19</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市消防救援支队</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负责依法加强用作人员密集场所且属于消防安全重点单位的自建房消防安全管理</w:t>
            </w:r>
          </w:p>
        </w:tc>
      </w:tr>
      <w:tr w:rsidR="001B75B7" w:rsidRPr="009B2C46" w:rsidTr="006A672D">
        <w:trPr>
          <w:trHeight w:val="410"/>
        </w:trPr>
        <w:tc>
          <w:tcPr>
            <w:tcW w:w="990"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sz w:val="28"/>
                <w:szCs w:val="28"/>
              </w:rPr>
              <w:t>20</w:t>
            </w:r>
          </w:p>
        </w:tc>
        <w:tc>
          <w:tcPr>
            <w:tcW w:w="2558" w:type="dxa"/>
            <w:vAlign w:val="center"/>
          </w:tcPr>
          <w:p w:rsidR="001B75B7" w:rsidRPr="009B2C46" w:rsidRDefault="001B75B7" w:rsidP="006A672D">
            <w:pPr>
              <w:pStyle w:val="a7"/>
              <w:spacing w:line="420" w:lineRule="exact"/>
              <w:jc w:val="center"/>
              <w:rPr>
                <w:rFonts w:eastAsia="仿宋_GB2312"/>
                <w:sz w:val="28"/>
                <w:szCs w:val="28"/>
              </w:rPr>
            </w:pPr>
            <w:r w:rsidRPr="009B2C46">
              <w:rPr>
                <w:rFonts w:eastAsia="仿宋_GB2312" w:hAnsi="仿宋_GB2312"/>
                <w:sz w:val="28"/>
                <w:szCs w:val="28"/>
              </w:rPr>
              <w:t>市工信局</w:t>
            </w:r>
          </w:p>
        </w:tc>
        <w:tc>
          <w:tcPr>
            <w:tcW w:w="10672" w:type="dxa"/>
            <w:vAlign w:val="center"/>
          </w:tcPr>
          <w:p w:rsidR="001B75B7" w:rsidRPr="009B2C46" w:rsidRDefault="001B75B7" w:rsidP="006A672D">
            <w:pPr>
              <w:pStyle w:val="a7"/>
              <w:spacing w:line="420" w:lineRule="exact"/>
              <w:rPr>
                <w:rFonts w:eastAsia="仿宋_GB2312"/>
                <w:sz w:val="28"/>
                <w:szCs w:val="28"/>
              </w:rPr>
            </w:pPr>
            <w:r w:rsidRPr="009B2C46">
              <w:rPr>
                <w:rFonts w:eastAsia="仿宋_GB2312" w:hAnsi="仿宋_GB2312"/>
                <w:sz w:val="28"/>
                <w:szCs w:val="28"/>
              </w:rPr>
              <w:t>负责指导用作民爆企业及职责范围内工贸企业生产经营场所的自建房安全管理和指导行业内工程项目施工人员集中租住自建房安全管理</w:t>
            </w:r>
          </w:p>
        </w:tc>
      </w:tr>
    </w:tbl>
    <w:p w:rsidR="001B75B7" w:rsidRDefault="001B75B7" w:rsidP="001B75B7">
      <w:pPr>
        <w:rPr>
          <w:rFonts w:hint="eastAsia"/>
        </w:rPr>
      </w:pPr>
    </w:p>
    <w:p w:rsidR="00AA217A" w:rsidRDefault="00AA217A">
      <w:pPr>
        <w:spacing w:line="60" w:lineRule="exact"/>
        <w:rPr>
          <w:rFonts w:eastAsia="仿宋_GB2312"/>
          <w:color w:val="000000"/>
          <w:sz w:val="32"/>
          <w:szCs w:val="32"/>
        </w:rPr>
      </w:pPr>
    </w:p>
    <w:p w:rsidR="00AA217A" w:rsidRDefault="00AA217A">
      <w:pPr>
        <w:spacing w:line="60" w:lineRule="exact"/>
        <w:rPr>
          <w:rFonts w:eastAsia="仿宋_GB2312"/>
          <w:color w:val="000000"/>
          <w:sz w:val="32"/>
          <w:szCs w:val="32"/>
        </w:rPr>
      </w:pPr>
    </w:p>
    <w:p w:rsidR="00AA217A" w:rsidRDefault="00AA217A">
      <w:pPr>
        <w:spacing w:line="60" w:lineRule="exact"/>
        <w:rPr>
          <w:rFonts w:eastAsia="仿宋_GB2312"/>
          <w:color w:val="000000"/>
          <w:sz w:val="32"/>
          <w:szCs w:val="32"/>
        </w:rPr>
      </w:pPr>
    </w:p>
    <w:p w:rsidR="00AA217A" w:rsidRDefault="00AA217A">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color w:val="000000"/>
          <w:sz w:val="32"/>
          <w:szCs w:val="32"/>
        </w:rPr>
        <w:sectPr w:rsidR="009B2C46" w:rsidSect="009B2C46">
          <w:footerReference w:type="even" r:id="rId11"/>
          <w:footerReference w:type="default" r:id="rId12"/>
          <w:footerReference w:type="first" r:id="rId13"/>
          <w:pgSz w:w="16838" w:h="11906" w:orient="landscape"/>
          <w:pgMar w:top="1588" w:right="2098" w:bottom="1588" w:left="1701" w:header="851" w:footer="1134" w:gutter="0"/>
          <w:pgNumType w:fmt="numberInDash" w:start="15"/>
          <w:cols w:space="720"/>
          <w:titlePg/>
          <w:docGrid w:type="lines" w:linePitch="317"/>
        </w:sect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Default="004839C2">
      <w:pPr>
        <w:spacing w:line="60" w:lineRule="exact"/>
        <w:rPr>
          <w:rFonts w:eastAsia="仿宋_GB2312"/>
          <w:color w:val="000000"/>
          <w:sz w:val="32"/>
          <w:szCs w:val="32"/>
        </w:rPr>
      </w:pPr>
    </w:p>
    <w:p w:rsidR="004839C2" w:rsidRPr="00AA217A" w:rsidRDefault="004839C2">
      <w:pPr>
        <w:spacing w:line="60" w:lineRule="exact"/>
        <w:rPr>
          <w:rFonts w:eastAsia="仿宋_GB2312"/>
          <w:color w:val="000000"/>
          <w:sz w:val="32"/>
          <w:szCs w:val="32"/>
        </w:rPr>
      </w:pPr>
    </w:p>
    <w:p w:rsidR="002E258C" w:rsidRPr="00AA217A" w:rsidRDefault="002E258C">
      <w:pPr>
        <w:spacing w:line="60" w:lineRule="exact"/>
        <w:rPr>
          <w:rFonts w:eastAsia="仿宋_GB2312"/>
          <w:color w:val="000000"/>
          <w:sz w:val="32"/>
          <w:szCs w:val="32"/>
        </w:rPr>
      </w:pPr>
    </w:p>
    <w:p w:rsidR="002E258C" w:rsidRDefault="002E258C">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Default="009B2C46">
      <w:pPr>
        <w:spacing w:line="60" w:lineRule="exact"/>
        <w:rPr>
          <w:rFonts w:eastAsia="仿宋_GB2312" w:hint="eastAsia"/>
          <w:color w:val="000000"/>
          <w:sz w:val="32"/>
          <w:szCs w:val="32"/>
        </w:rPr>
      </w:pPr>
    </w:p>
    <w:p w:rsidR="009B2C46" w:rsidRPr="00AA217A" w:rsidRDefault="009B2C46">
      <w:pPr>
        <w:spacing w:line="60" w:lineRule="exact"/>
        <w:rPr>
          <w:rFonts w:eastAsia="仿宋_GB2312"/>
          <w:color w:val="000000"/>
          <w:sz w:val="32"/>
          <w:szCs w:val="32"/>
        </w:rPr>
      </w:pPr>
    </w:p>
    <w:p w:rsidR="002E258C" w:rsidRPr="00AA217A" w:rsidRDefault="002E258C">
      <w:pPr>
        <w:spacing w:line="60" w:lineRule="exact"/>
        <w:rPr>
          <w:rFonts w:eastAsia="仿宋_GB2312"/>
          <w:color w:val="000000"/>
          <w:sz w:val="32"/>
          <w:szCs w:val="32"/>
        </w:rPr>
      </w:pPr>
    </w:p>
    <w:p w:rsidR="002E258C" w:rsidRPr="00AA217A" w:rsidRDefault="002E258C">
      <w:pPr>
        <w:spacing w:line="60" w:lineRule="exact"/>
        <w:rPr>
          <w:rFonts w:eastAsia="仿宋_GB2312"/>
          <w:color w:val="000000"/>
          <w:sz w:val="32"/>
          <w:szCs w:val="32"/>
        </w:rPr>
      </w:pPr>
    </w:p>
    <w:p w:rsidR="007E0081" w:rsidRDefault="007E0081" w:rsidP="009B2C46">
      <w:pPr>
        <w:spacing w:line="560" w:lineRule="exact"/>
        <w:rPr>
          <w:rFonts w:eastAsia="仿宋_GB2312" w:hint="eastAsia"/>
          <w:color w:val="000000"/>
          <w:sz w:val="32"/>
          <w:szCs w:val="32"/>
        </w:rPr>
      </w:pPr>
    </w:p>
    <w:p w:rsidR="009B2C46" w:rsidRDefault="009B2C46" w:rsidP="009B2C46">
      <w:pPr>
        <w:spacing w:line="560" w:lineRule="exact"/>
        <w:rPr>
          <w:rFonts w:eastAsia="仿宋_GB2312" w:hint="eastAsia"/>
          <w:color w:val="000000"/>
          <w:sz w:val="32"/>
          <w:szCs w:val="32"/>
        </w:rPr>
      </w:pPr>
    </w:p>
    <w:p w:rsidR="009B2C46" w:rsidRDefault="009B2C46" w:rsidP="009B2C46">
      <w:pPr>
        <w:spacing w:line="560" w:lineRule="exact"/>
        <w:rPr>
          <w:rFonts w:eastAsia="仿宋_GB2312" w:hint="eastAsia"/>
          <w:color w:val="000000"/>
          <w:sz w:val="32"/>
          <w:szCs w:val="32"/>
        </w:rPr>
      </w:pPr>
    </w:p>
    <w:p w:rsidR="009B2C46" w:rsidRDefault="009B2C46" w:rsidP="009B2C46">
      <w:pPr>
        <w:spacing w:line="560" w:lineRule="exact"/>
        <w:rPr>
          <w:rFonts w:eastAsia="仿宋_GB2312" w:hint="eastAsia"/>
          <w:color w:val="000000"/>
          <w:sz w:val="32"/>
          <w:szCs w:val="32"/>
        </w:rPr>
      </w:pPr>
    </w:p>
    <w:p w:rsidR="009B2C46" w:rsidRDefault="009B2C46" w:rsidP="009B2C46">
      <w:pPr>
        <w:spacing w:line="560" w:lineRule="exact"/>
        <w:rPr>
          <w:rFonts w:eastAsia="仿宋_GB2312" w:hint="eastAsia"/>
          <w:color w:val="000000"/>
          <w:sz w:val="32"/>
          <w:szCs w:val="32"/>
        </w:rPr>
      </w:pPr>
    </w:p>
    <w:p w:rsidR="009B2C46" w:rsidRDefault="009B2C46" w:rsidP="009B2C46">
      <w:pPr>
        <w:spacing w:line="560" w:lineRule="exact"/>
        <w:rPr>
          <w:rFonts w:eastAsia="仿宋_GB2312" w:hint="eastAsia"/>
          <w:color w:val="000000"/>
          <w:sz w:val="32"/>
          <w:szCs w:val="32"/>
        </w:rPr>
      </w:pPr>
    </w:p>
    <w:p w:rsidR="009B2C46" w:rsidRDefault="009B2C46" w:rsidP="009B2C46">
      <w:pPr>
        <w:spacing w:line="560" w:lineRule="exact"/>
        <w:rPr>
          <w:rFonts w:eastAsia="仿宋_GB2312" w:hint="eastAsia"/>
          <w:color w:val="000000"/>
          <w:sz w:val="32"/>
          <w:szCs w:val="32"/>
        </w:rPr>
      </w:pPr>
    </w:p>
    <w:p w:rsidR="009B2C46" w:rsidRDefault="009B2C46" w:rsidP="009B2C46">
      <w:pPr>
        <w:spacing w:line="560" w:lineRule="exact"/>
        <w:rPr>
          <w:rFonts w:eastAsia="仿宋_GB2312" w:hint="eastAsia"/>
          <w:color w:val="000000"/>
          <w:sz w:val="32"/>
          <w:szCs w:val="32"/>
        </w:rPr>
      </w:pPr>
    </w:p>
    <w:p w:rsidR="009B2C46" w:rsidRDefault="009B2C46" w:rsidP="009B2C46">
      <w:pPr>
        <w:spacing w:line="560" w:lineRule="exact"/>
        <w:rPr>
          <w:rFonts w:eastAsia="仿宋_GB2312" w:hint="eastAsia"/>
          <w:color w:val="000000"/>
          <w:sz w:val="32"/>
          <w:szCs w:val="32"/>
        </w:rPr>
      </w:pPr>
    </w:p>
    <w:p w:rsidR="009B2C46" w:rsidRDefault="001202E2" w:rsidP="009B2C46">
      <w:pPr>
        <w:spacing w:line="560" w:lineRule="exact"/>
        <w:rPr>
          <w:rFonts w:eastAsia="仿宋_GB2312" w:hint="eastAsia"/>
          <w:color w:val="000000"/>
          <w:sz w:val="32"/>
          <w:szCs w:val="32"/>
        </w:rPr>
      </w:pPr>
      <w:r>
        <w:rPr>
          <w:rFonts w:eastAsia="仿宋_GB2312" w:hint="eastAsia"/>
          <w:color w:val="000000"/>
          <w:sz w:val="32"/>
          <w:szCs w:val="32"/>
        </w:rPr>
        <w:t xml:space="preserve"> </w:t>
      </w:r>
    </w:p>
    <w:p w:rsidR="009B2C46" w:rsidRDefault="009B2C46" w:rsidP="009B2C46">
      <w:pPr>
        <w:spacing w:line="560" w:lineRule="exact"/>
        <w:rPr>
          <w:rFonts w:eastAsia="仿宋_GB2312" w:hint="eastAsia"/>
          <w:color w:val="000000"/>
          <w:sz w:val="32"/>
          <w:szCs w:val="32"/>
        </w:rPr>
      </w:pPr>
    </w:p>
    <w:p w:rsidR="009B2C46" w:rsidRPr="00AA217A" w:rsidRDefault="009B2C46" w:rsidP="009B2C46">
      <w:pPr>
        <w:spacing w:line="560" w:lineRule="exact"/>
        <w:rPr>
          <w:rFonts w:eastAsia="仿宋_GB2312"/>
          <w:color w:val="000000"/>
          <w:sz w:val="32"/>
          <w:szCs w:val="32"/>
        </w:rPr>
      </w:pPr>
    </w:p>
    <w:p w:rsidR="0046327F" w:rsidRPr="00AA217A" w:rsidRDefault="0046327F">
      <w:pPr>
        <w:spacing w:line="60" w:lineRule="exact"/>
        <w:rPr>
          <w:rFonts w:eastAsia="仿宋_GB2312"/>
          <w:color w:val="000000"/>
          <w:sz w:val="32"/>
          <w:szCs w:val="32"/>
        </w:rPr>
      </w:pPr>
    </w:p>
    <w:p w:rsidR="00C66F02" w:rsidRPr="00AA217A" w:rsidRDefault="0073323C">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73323C">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AA217A">
        <w:rPr>
          <w:rFonts w:eastAsia="仿宋_GB2312" w:hint="eastAsia"/>
          <w:color w:val="000000"/>
          <w:kern w:val="0"/>
          <w:sz w:val="28"/>
          <w:szCs w:val="28"/>
        </w:rPr>
        <w:t>7</w:t>
      </w:r>
      <w:r w:rsidR="007B4545" w:rsidRPr="00AA217A">
        <w:rPr>
          <w:rFonts w:eastAsia="仿宋_GB2312"/>
          <w:color w:val="000000"/>
          <w:kern w:val="0"/>
          <w:sz w:val="28"/>
          <w:szCs w:val="28"/>
        </w:rPr>
        <w:t>月</w:t>
      </w:r>
      <w:r w:rsidR="004653E3">
        <w:rPr>
          <w:rFonts w:eastAsia="仿宋_GB2312" w:hint="eastAsia"/>
          <w:color w:val="000000"/>
          <w:kern w:val="0"/>
          <w:sz w:val="28"/>
          <w:szCs w:val="28"/>
        </w:rPr>
        <w:t>8</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1202E2">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3668395</wp:posOffset>
            </wp:positionH>
            <wp:positionV relativeFrom="paragraph">
              <wp:posOffset>315595</wp:posOffset>
            </wp:positionV>
            <wp:extent cx="2047875" cy="657225"/>
            <wp:effectExtent l="19050" t="0" r="9525" b="0"/>
            <wp:wrapNone/>
            <wp:docPr id="2" name="图片 1" descr="C:\Users\Administrator\Desktop\20220708162705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20220708162705_00001.jpg"/>
                    <pic:cNvPicPr>
                      <a:picLocks noChangeAspect="1" noChangeArrowheads="1"/>
                    </pic:cNvPicPr>
                  </pic:nvPicPr>
                  <pic:blipFill>
                    <a:blip r:embed="rId14" cstate="print"/>
                    <a:srcRect/>
                    <a:stretch>
                      <a:fillRect/>
                    </a:stretch>
                  </pic:blipFill>
                  <pic:spPr bwMode="auto">
                    <a:xfrm>
                      <a:off x="0" y="0"/>
                      <a:ext cx="2047875" cy="657225"/>
                    </a:xfrm>
                    <a:prstGeom prst="rect">
                      <a:avLst/>
                    </a:prstGeom>
                    <a:noFill/>
                    <a:ln w="9525">
                      <a:noFill/>
                      <a:miter lim="800000"/>
                      <a:headEnd/>
                      <a:tailEnd/>
                    </a:ln>
                  </pic:spPr>
                </pic:pic>
              </a:graphicData>
            </a:graphic>
          </wp:anchor>
        </w:drawing>
      </w:r>
      <w:r w:rsidR="0073323C" w:rsidRPr="0073323C">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C37EC5" w:rsidRPr="00AA217A">
        <w:rPr>
          <w:rFonts w:eastAsia="仿宋_GB2312"/>
          <w:color w:val="000000"/>
          <w:kern w:val="0"/>
          <w:sz w:val="28"/>
          <w:szCs w:val="28"/>
        </w:rPr>
        <w:t>6</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9B2C46">
      <w:footerReference w:type="first" r:id="rId15"/>
      <w:pgSz w:w="11906" w:h="16838"/>
      <w:pgMar w:top="2098" w:right="1588" w:bottom="1701" w:left="1588" w:header="851" w:footer="1134" w:gutter="0"/>
      <w:pgNumType w:fmt="numberInDash" w:start="18"/>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370" w:rsidRDefault="00DC0370" w:rsidP="00C66F02">
      <w:r>
        <w:separator/>
      </w:r>
    </w:p>
  </w:endnote>
  <w:endnote w:type="continuationSeparator" w:id="0">
    <w:p w:rsidR="00DC0370" w:rsidRDefault="00DC0370"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auto"/>
    <w:pitch w:val="variable"/>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2010601030101010101"/>
    <w:charset w:val="86"/>
    <w:family w:val="auto"/>
    <w:pitch w:val="variable"/>
    <w:sig w:usb0="00000001" w:usb1="080E0000" w:usb2="00000010" w:usb3="00000000" w:csb0="00040000" w:csb1="00000000"/>
  </w:font>
  <w:font w:name="CESI仿宋-GB2312">
    <w:altName w:val="仿宋"/>
    <w:charset w:val="86"/>
    <w:family w:val="script"/>
    <w:pitch w:val="default"/>
    <w:sig w:usb0="800002AF" w:usb1="084F6CF8" w:usb2="00000010"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925"/>
      <w:docPartObj>
        <w:docPartGallery w:val="Page Numbers (Bottom of Page)"/>
        <w:docPartUnique/>
      </w:docPartObj>
    </w:sdtPr>
    <w:sdtEndPr>
      <w:rPr>
        <w:rFonts w:ascii="宋体" w:hAnsi="宋体"/>
        <w:sz w:val="24"/>
      </w:rPr>
    </w:sdtEndPr>
    <w:sdtContent>
      <w:p w:rsidR="009B2C46" w:rsidRDefault="009B2C46">
        <w:pPr>
          <w:pStyle w:val="ac"/>
        </w:pPr>
        <w:r w:rsidRPr="009B2C46">
          <w:rPr>
            <w:rFonts w:ascii="宋体" w:hAnsi="宋体"/>
            <w:sz w:val="24"/>
          </w:rPr>
          <w:fldChar w:fldCharType="begin"/>
        </w:r>
        <w:r w:rsidRPr="009B2C46">
          <w:rPr>
            <w:rFonts w:ascii="宋体" w:hAnsi="宋体"/>
            <w:sz w:val="24"/>
          </w:rPr>
          <w:instrText xml:space="preserve"> PAGE   \* MERGEFORMAT </w:instrText>
        </w:r>
        <w:r w:rsidRPr="009B2C46">
          <w:rPr>
            <w:rFonts w:ascii="宋体" w:hAnsi="宋体"/>
            <w:sz w:val="24"/>
          </w:rPr>
          <w:fldChar w:fldCharType="separate"/>
        </w:r>
        <w:r w:rsidR="006049F1" w:rsidRPr="006049F1">
          <w:rPr>
            <w:rFonts w:ascii="宋体" w:hAnsi="宋体"/>
            <w:noProof/>
            <w:sz w:val="24"/>
            <w:lang w:val="zh-CN"/>
          </w:rPr>
          <w:t>-</w:t>
        </w:r>
        <w:r w:rsidR="006049F1">
          <w:rPr>
            <w:rFonts w:ascii="宋体" w:hAnsi="宋体"/>
            <w:noProof/>
            <w:sz w:val="24"/>
          </w:rPr>
          <w:t xml:space="preserve"> 2 -</w:t>
        </w:r>
        <w:r w:rsidRPr="009B2C46">
          <w:rPr>
            <w:rFonts w:ascii="宋体" w:hAnsi="宋体"/>
            <w:sz w:val="24"/>
          </w:rPr>
          <w:fldChar w:fldCharType="end"/>
        </w:r>
      </w:p>
    </w:sdtContent>
  </w:sdt>
  <w:p w:rsidR="009B2C46" w:rsidRDefault="009B2C4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929"/>
      <w:docPartObj>
        <w:docPartGallery w:val="Page Numbers (Bottom of Page)"/>
        <w:docPartUnique/>
      </w:docPartObj>
    </w:sdtPr>
    <w:sdtContent>
      <w:p w:rsidR="009B2C46" w:rsidRDefault="009B2C46">
        <w:pPr>
          <w:pStyle w:val="ac"/>
          <w:jc w:val="right"/>
        </w:pPr>
        <w:r w:rsidRPr="009B2C46">
          <w:rPr>
            <w:rFonts w:ascii="宋体" w:hAnsi="宋体"/>
            <w:sz w:val="24"/>
          </w:rPr>
          <w:fldChar w:fldCharType="begin"/>
        </w:r>
        <w:r w:rsidRPr="009B2C46">
          <w:rPr>
            <w:rFonts w:ascii="宋体" w:hAnsi="宋体"/>
            <w:sz w:val="24"/>
          </w:rPr>
          <w:instrText xml:space="preserve"> PAGE   \* MERGEFORMAT </w:instrText>
        </w:r>
        <w:r w:rsidRPr="009B2C46">
          <w:rPr>
            <w:rFonts w:ascii="宋体" w:hAnsi="宋体"/>
            <w:sz w:val="24"/>
          </w:rPr>
          <w:fldChar w:fldCharType="separate"/>
        </w:r>
        <w:r w:rsidR="001202E2" w:rsidRPr="001202E2">
          <w:rPr>
            <w:rFonts w:ascii="宋体" w:hAnsi="宋体"/>
            <w:noProof/>
            <w:sz w:val="24"/>
            <w:lang w:val="zh-CN"/>
          </w:rPr>
          <w:t>-</w:t>
        </w:r>
        <w:r w:rsidR="001202E2">
          <w:rPr>
            <w:rFonts w:ascii="宋体" w:hAnsi="宋体"/>
            <w:noProof/>
            <w:sz w:val="24"/>
          </w:rPr>
          <w:t xml:space="preserve"> 13 -</w:t>
        </w:r>
        <w:r w:rsidRPr="009B2C46">
          <w:rPr>
            <w:rFonts w:ascii="宋体" w:hAnsi="宋体"/>
            <w:sz w:val="24"/>
          </w:rPr>
          <w:fldChar w:fldCharType="end"/>
        </w:r>
      </w:p>
    </w:sdtContent>
  </w:sdt>
  <w:p w:rsidR="001B75B7" w:rsidRDefault="001B75B7">
    <w:pPr>
      <w:pStyle w:val="ac"/>
      <w:tabs>
        <w:tab w:val="clear" w:pos="4153"/>
        <w:tab w:val="clear"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953"/>
      <w:docPartObj>
        <w:docPartGallery w:val="Page Numbers (Bottom of Page)"/>
        <w:docPartUnique/>
      </w:docPartObj>
    </w:sdtPr>
    <w:sdtEndPr>
      <w:rPr>
        <w:rFonts w:ascii="宋体" w:hAnsi="宋体"/>
        <w:sz w:val="24"/>
      </w:rPr>
    </w:sdtEndPr>
    <w:sdtContent>
      <w:p w:rsidR="009B2C46" w:rsidRDefault="009B2C46">
        <w:pPr>
          <w:pStyle w:val="ac"/>
          <w:jc w:val="center"/>
        </w:pPr>
        <w:r w:rsidRPr="009B2C46">
          <w:rPr>
            <w:rFonts w:ascii="宋体" w:hAnsi="宋体"/>
            <w:sz w:val="24"/>
          </w:rPr>
          <w:fldChar w:fldCharType="begin"/>
        </w:r>
        <w:r w:rsidRPr="009B2C46">
          <w:rPr>
            <w:rFonts w:ascii="宋体" w:hAnsi="宋体"/>
            <w:sz w:val="24"/>
          </w:rPr>
          <w:instrText xml:space="preserve"> PAGE   \* MERGEFORMAT </w:instrText>
        </w:r>
        <w:r w:rsidRPr="009B2C46">
          <w:rPr>
            <w:rFonts w:ascii="宋体" w:hAnsi="宋体"/>
            <w:sz w:val="24"/>
          </w:rPr>
          <w:fldChar w:fldCharType="separate"/>
        </w:r>
        <w:r w:rsidR="001202E2" w:rsidRPr="001202E2">
          <w:rPr>
            <w:rFonts w:ascii="宋体" w:hAnsi="宋体"/>
            <w:noProof/>
            <w:sz w:val="24"/>
            <w:lang w:val="zh-CN"/>
          </w:rPr>
          <w:t>-</w:t>
        </w:r>
        <w:r w:rsidR="001202E2">
          <w:rPr>
            <w:rFonts w:ascii="宋体" w:hAnsi="宋体"/>
            <w:noProof/>
            <w:sz w:val="24"/>
          </w:rPr>
          <w:t xml:space="preserve"> 16 -</w:t>
        </w:r>
        <w:r w:rsidRPr="009B2C46">
          <w:rPr>
            <w:rFonts w:ascii="宋体" w:hAnsi="宋体"/>
            <w:sz w:val="24"/>
          </w:rPr>
          <w:fldChar w:fldCharType="end"/>
        </w:r>
      </w:p>
    </w:sdtContent>
  </w:sdt>
  <w:p w:rsidR="009B2C46" w:rsidRDefault="009B2C4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955"/>
      <w:docPartObj>
        <w:docPartGallery w:val="Page Numbers (Bottom of Page)"/>
        <w:docPartUnique/>
      </w:docPartObj>
    </w:sdtPr>
    <w:sdtEndPr>
      <w:rPr>
        <w:rFonts w:ascii="宋体" w:hAnsi="宋体"/>
        <w:sz w:val="24"/>
      </w:rPr>
    </w:sdtEndPr>
    <w:sdtContent>
      <w:p w:rsidR="009B2C46" w:rsidRDefault="009B2C46">
        <w:pPr>
          <w:pStyle w:val="ac"/>
          <w:jc w:val="center"/>
        </w:pPr>
        <w:r w:rsidRPr="009B2C46">
          <w:rPr>
            <w:rFonts w:ascii="宋体" w:hAnsi="宋体"/>
            <w:sz w:val="24"/>
          </w:rPr>
          <w:fldChar w:fldCharType="begin"/>
        </w:r>
        <w:r w:rsidRPr="009B2C46">
          <w:rPr>
            <w:rFonts w:ascii="宋体" w:hAnsi="宋体"/>
            <w:sz w:val="24"/>
          </w:rPr>
          <w:instrText xml:space="preserve"> PAGE   \* MERGEFORMAT </w:instrText>
        </w:r>
        <w:r w:rsidRPr="009B2C46">
          <w:rPr>
            <w:rFonts w:ascii="宋体" w:hAnsi="宋体"/>
            <w:sz w:val="24"/>
          </w:rPr>
          <w:fldChar w:fldCharType="separate"/>
        </w:r>
        <w:r w:rsidR="001202E2" w:rsidRPr="001202E2">
          <w:rPr>
            <w:rFonts w:ascii="宋体" w:hAnsi="宋体"/>
            <w:noProof/>
            <w:sz w:val="24"/>
            <w:lang w:val="zh-CN"/>
          </w:rPr>
          <w:t>-</w:t>
        </w:r>
        <w:r w:rsidR="001202E2">
          <w:rPr>
            <w:rFonts w:ascii="宋体" w:hAnsi="宋体"/>
            <w:noProof/>
            <w:sz w:val="24"/>
          </w:rPr>
          <w:t xml:space="preserve"> 17 -</w:t>
        </w:r>
        <w:r w:rsidRPr="009B2C46">
          <w:rPr>
            <w:rFonts w:ascii="宋体" w:hAnsi="宋体"/>
            <w:sz w:val="24"/>
          </w:rPr>
          <w:fldChar w:fldCharType="end"/>
        </w:r>
      </w:p>
    </w:sdtContent>
  </w:sdt>
  <w:p w:rsidR="00ED430A" w:rsidRDefault="00ED430A" w:rsidP="00ED430A">
    <w:pPr>
      <w:pStyle w:val="ac"/>
      <w:jc w:val="righ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964"/>
      <w:docPartObj>
        <w:docPartGallery w:val="Page Numbers (Bottom of Page)"/>
        <w:docPartUnique/>
      </w:docPartObj>
    </w:sdtPr>
    <w:sdtContent>
      <w:p w:rsidR="009B2C46" w:rsidRDefault="009B2C46">
        <w:pPr>
          <w:pStyle w:val="ac"/>
          <w:jc w:val="center"/>
        </w:pPr>
        <w:fldSimple w:instr=" PAGE   \* MERGEFORMAT ">
          <w:r w:rsidR="001202E2" w:rsidRPr="001202E2">
            <w:rPr>
              <w:rFonts w:ascii="宋体" w:hAnsi="宋体"/>
              <w:noProof/>
              <w:sz w:val="24"/>
              <w:lang w:val="zh-CN"/>
            </w:rPr>
            <w:t>-</w:t>
          </w:r>
          <w:r w:rsidR="001202E2" w:rsidRPr="001202E2">
            <w:rPr>
              <w:rFonts w:ascii="宋体" w:hAnsi="宋体"/>
              <w:noProof/>
              <w:sz w:val="24"/>
            </w:rPr>
            <w:t xml:space="preserve"> 15 -</w:t>
          </w:r>
        </w:fldSimple>
      </w:p>
    </w:sdtContent>
  </w:sdt>
  <w:p w:rsidR="00721D2A" w:rsidRDefault="00721D2A">
    <w:pPr>
      <w:pStyle w:val="ac"/>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960"/>
      <w:docPartObj>
        <w:docPartGallery w:val="Page Numbers (Bottom of Page)"/>
        <w:docPartUnique/>
      </w:docPartObj>
    </w:sdtPr>
    <w:sdtEndPr>
      <w:rPr>
        <w:rFonts w:ascii="宋体" w:hAnsi="宋体"/>
        <w:sz w:val="24"/>
      </w:rPr>
    </w:sdtEndPr>
    <w:sdtContent>
      <w:p w:rsidR="009B2C46" w:rsidRDefault="009B2C46">
        <w:pPr>
          <w:pStyle w:val="ac"/>
        </w:pPr>
        <w:r w:rsidRPr="009B2C46">
          <w:rPr>
            <w:rFonts w:ascii="宋体" w:hAnsi="宋体"/>
            <w:sz w:val="24"/>
          </w:rPr>
          <w:fldChar w:fldCharType="begin"/>
        </w:r>
        <w:r w:rsidRPr="009B2C46">
          <w:rPr>
            <w:rFonts w:ascii="宋体" w:hAnsi="宋体"/>
            <w:sz w:val="24"/>
          </w:rPr>
          <w:instrText xml:space="preserve"> PAGE   \* MERGEFORMAT </w:instrText>
        </w:r>
        <w:r w:rsidRPr="009B2C46">
          <w:rPr>
            <w:rFonts w:ascii="宋体" w:hAnsi="宋体"/>
            <w:sz w:val="24"/>
          </w:rPr>
          <w:fldChar w:fldCharType="separate"/>
        </w:r>
        <w:r w:rsidR="004653E3" w:rsidRPr="004653E3">
          <w:rPr>
            <w:rFonts w:ascii="宋体" w:hAnsi="宋体"/>
            <w:noProof/>
            <w:sz w:val="24"/>
            <w:lang w:val="zh-CN"/>
          </w:rPr>
          <w:t>-</w:t>
        </w:r>
        <w:r w:rsidR="004653E3">
          <w:rPr>
            <w:rFonts w:ascii="宋体" w:hAnsi="宋体"/>
            <w:noProof/>
            <w:sz w:val="24"/>
          </w:rPr>
          <w:t xml:space="preserve"> 18 -</w:t>
        </w:r>
        <w:r w:rsidRPr="009B2C46">
          <w:rPr>
            <w:rFonts w:ascii="宋体" w:hAnsi="宋体"/>
            <w:sz w:val="24"/>
          </w:rPr>
          <w:fldChar w:fldCharType="end"/>
        </w:r>
      </w:p>
    </w:sdtContent>
  </w:sdt>
  <w:p w:rsidR="009B2C46" w:rsidRDefault="009B2C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370" w:rsidRDefault="00DC0370" w:rsidP="00C66F02">
      <w:r>
        <w:separator/>
      </w:r>
    </w:p>
  </w:footnote>
  <w:footnote w:type="continuationSeparator" w:id="0">
    <w:p w:rsidR="00DC0370" w:rsidRDefault="00DC0370"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B6DBDBB"/>
    <w:multiLevelType w:val="singleLevel"/>
    <w:tmpl w:val="2B6DBDBB"/>
    <w:lvl w:ilvl="0">
      <w:start w:val="1"/>
      <w:numFmt w:val="chineseCounting"/>
      <w:suff w:val="nothing"/>
      <w:lvlText w:val="%1、"/>
      <w:lvlJc w:val="left"/>
      <w:rPr>
        <w:rFonts w:hint="eastAsia"/>
      </w:rPr>
    </w:lvl>
  </w:abstractNum>
  <w:abstractNum w:abstractNumId="10">
    <w:nsid w:val="3EE01F45"/>
    <w:multiLevelType w:val="singleLevel"/>
    <w:tmpl w:val="3EE01F45"/>
    <w:lvl w:ilvl="0">
      <w:start w:val="1"/>
      <w:numFmt w:val="decimal"/>
      <w:suff w:val="nothing"/>
      <w:lvlText w:val="（%1）"/>
      <w:lvlJc w:val="left"/>
    </w:lvl>
  </w:abstractNum>
  <w:abstractNum w:abstractNumId="11">
    <w:nsid w:val="4355FD26"/>
    <w:multiLevelType w:val="singleLevel"/>
    <w:tmpl w:val="4355FD26"/>
    <w:lvl w:ilvl="0">
      <w:start w:val="10"/>
      <w:numFmt w:val="chineseCounting"/>
      <w:suff w:val="space"/>
      <w:lvlText w:val="第%1条"/>
      <w:lvlJc w:val="left"/>
      <w:rPr>
        <w:rFonts w:hint="eastAsia"/>
      </w:rPr>
    </w:lvl>
  </w:abstractNum>
  <w:abstractNum w:abstractNumId="12">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4EE8E3A1"/>
    <w:multiLevelType w:val="singleLevel"/>
    <w:tmpl w:val="4EE8E3A1"/>
    <w:lvl w:ilvl="0">
      <w:start w:val="1"/>
      <w:numFmt w:val="chineseCounting"/>
      <w:suff w:val="nothing"/>
      <w:lvlText w:val="（%1）"/>
      <w:lvlJc w:val="left"/>
      <w:rPr>
        <w:rFonts w:hint="eastAsia"/>
      </w:rPr>
    </w:lvl>
  </w:abstractNum>
  <w:abstractNum w:abstractNumId="14">
    <w:nsid w:val="570374D2"/>
    <w:multiLevelType w:val="singleLevel"/>
    <w:tmpl w:val="570374D2"/>
    <w:lvl w:ilvl="0">
      <w:start w:val="1"/>
      <w:numFmt w:val="decimal"/>
      <w:suff w:val="nothing"/>
      <w:lvlText w:val="（%1）"/>
      <w:lvlJc w:val="left"/>
    </w:lvl>
  </w:abstractNum>
  <w:abstractNum w:abstractNumId="15">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4"/>
  </w:num>
  <w:num w:numId="2">
    <w:abstractNumId w:val="4"/>
  </w:num>
  <w:num w:numId="3">
    <w:abstractNumId w:val="10"/>
  </w:num>
  <w:num w:numId="4">
    <w:abstractNumId w:val="12"/>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3"/>
  </w:num>
  <w:num w:numId="14">
    <w:abstractNumId w:val="11"/>
  </w:num>
  <w:num w:numId="15">
    <w:abstractNumId w:val="1"/>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76802"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35B2"/>
    <w:rsid w:val="00153DEF"/>
    <w:rsid w:val="00153F93"/>
    <w:rsid w:val="00154069"/>
    <w:rsid w:val="00155591"/>
    <w:rsid w:val="001556BF"/>
    <w:rsid w:val="00155961"/>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6C02"/>
    <w:rsid w:val="00246E63"/>
    <w:rsid w:val="00247279"/>
    <w:rsid w:val="0024730D"/>
    <w:rsid w:val="002473B0"/>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5106B"/>
    <w:rsid w:val="005519E6"/>
    <w:rsid w:val="0055318B"/>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6215"/>
    <w:rsid w:val="009668A9"/>
    <w:rsid w:val="00967F08"/>
    <w:rsid w:val="00967FB7"/>
    <w:rsid w:val="009704E8"/>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940"/>
    <w:rsid w:val="00B41C4B"/>
    <w:rsid w:val="00B422CD"/>
    <w:rsid w:val="00B4283B"/>
    <w:rsid w:val="00B4317C"/>
    <w:rsid w:val="00B43E16"/>
    <w:rsid w:val="00B441C5"/>
    <w:rsid w:val="00B44B93"/>
    <w:rsid w:val="00B45A23"/>
    <w:rsid w:val="00B45BCB"/>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2"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332C14-5AA5-4F13-8363-64FF70F83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18</Pages>
  <Words>1234</Words>
  <Characters>7034</Characters>
  <Application>Microsoft Office Word</Application>
  <DocSecurity>0</DocSecurity>
  <Lines>58</Lines>
  <Paragraphs>16</Paragraphs>
  <ScaleCrop>false</ScaleCrop>
  <Company>2012dnd.com</Company>
  <LinksUpToDate>false</LinksUpToDate>
  <CharactersWithSpaces>8252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15</cp:revision>
  <cp:lastPrinted>2022-07-08T08:28:00Z</cp:lastPrinted>
  <dcterms:created xsi:type="dcterms:W3CDTF">2022-07-08T07:52:00Z</dcterms:created>
  <dcterms:modified xsi:type="dcterms:W3CDTF">2022-07-08T09:04:00Z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