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8AB" w:rsidRPr="00BE628B" w:rsidRDefault="00AA78AB" w:rsidP="00AA78AB">
      <w:pPr>
        <w:jc w:val="center"/>
        <w:rPr>
          <w:rFonts w:ascii="黑体" w:eastAsia="黑体" w:hAnsi="黑体"/>
          <w:sz w:val="44"/>
          <w:szCs w:val="44"/>
        </w:rPr>
      </w:pPr>
      <w:r w:rsidRPr="00BE628B">
        <w:rPr>
          <w:rFonts w:ascii="黑体" w:eastAsia="黑体" w:hAnsi="黑体" w:hint="eastAsia"/>
          <w:sz w:val="44"/>
          <w:szCs w:val="44"/>
        </w:rPr>
        <w:t>忻州市病媒生物预防控制管理办法</w:t>
      </w:r>
    </w:p>
    <w:p w:rsidR="00AA78AB" w:rsidRPr="00646294" w:rsidRDefault="00AA78AB" w:rsidP="00AA78AB">
      <w:pPr>
        <w:spacing w:line="600" w:lineRule="exact"/>
        <w:ind w:firstLineChars="200" w:firstLine="640"/>
        <w:jc w:val="center"/>
        <w:rPr>
          <w:rFonts w:ascii="楷体" w:eastAsia="楷体" w:hAnsi="楷体"/>
          <w:sz w:val="32"/>
          <w:szCs w:val="32"/>
        </w:rPr>
      </w:pPr>
      <w:bookmarkStart w:id="0" w:name="_GoBack"/>
      <w:r w:rsidRPr="00646294">
        <w:rPr>
          <w:rFonts w:ascii="楷体" w:eastAsia="楷体" w:hAnsi="楷体" w:hint="eastAsia"/>
          <w:sz w:val="32"/>
          <w:szCs w:val="32"/>
        </w:rPr>
        <w:t>(征求意见稿)</w:t>
      </w:r>
    </w:p>
    <w:bookmarkEnd w:id="0"/>
    <w:p w:rsidR="00AA78AB" w:rsidRPr="00646294" w:rsidRDefault="00AA78AB" w:rsidP="00AA78AB">
      <w:pPr>
        <w:ind w:firstLineChars="200" w:firstLine="640"/>
        <w:rPr>
          <w:rFonts w:ascii="仿宋" w:eastAsia="仿宋" w:hAnsi="仿宋"/>
          <w:sz w:val="32"/>
          <w:szCs w:val="32"/>
        </w:rPr>
      </w:pPr>
    </w:p>
    <w:p w:rsidR="00AA78AB" w:rsidRPr="00BE628B" w:rsidRDefault="00AA78AB" w:rsidP="00AA78AB">
      <w:pPr>
        <w:ind w:firstLineChars="200" w:firstLine="640"/>
        <w:jc w:val="center"/>
        <w:rPr>
          <w:rFonts w:ascii="黑体" w:eastAsia="黑体" w:hAnsi="黑体"/>
          <w:sz w:val="32"/>
          <w:szCs w:val="32"/>
        </w:rPr>
      </w:pPr>
      <w:r w:rsidRPr="00BE628B">
        <w:rPr>
          <w:rFonts w:ascii="黑体" w:eastAsia="黑体" w:hAnsi="黑体" w:hint="eastAsia"/>
          <w:sz w:val="32"/>
          <w:szCs w:val="32"/>
        </w:rPr>
        <w:t>第一章 总 则</w:t>
      </w:r>
    </w:p>
    <w:p w:rsidR="00AA78AB" w:rsidRPr="00BE628B" w:rsidRDefault="00AA78AB" w:rsidP="00AA78AB">
      <w:pPr>
        <w:ind w:firstLineChars="200" w:firstLine="640"/>
        <w:rPr>
          <w:rFonts w:ascii="仿宋" w:eastAsia="仿宋" w:hAnsi="仿宋"/>
          <w:sz w:val="32"/>
          <w:szCs w:val="32"/>
        </w:rPr>
      </w:pPr>
      <w:r w:rsidRPr="00BE628B">
        <w:rPr>
          <w:rFonts w:ascii="仿宋" w:eastAsia="仿宋" w:hAnsi="仿宋" w:hint="eastAsia"/>
          <w:sz w:val="32"/>
          <w:szCs w:val="32"/>
        </w:rPr>
        <w:t>第一条  为预防控制病媒生物的孳生和扩散，防止传染病的发生与流行，保障人民群众身体健康，依据《中华人民共和国传染病防治法》《全国病媒生物预防控制管理规定》等有关规定，结合本市实际，制定本办法。</w:t>
      </w:r>
    </w:p>
    <w:p w:rsidR="00AA78AB" w:rsidRPr="00BE628B" w:rsidRDefault="00AA78AB" w:rsidP="00AA78AB">
      <w:pPr>
        <w:ind w:firstLineChars="200" w:firstLine="640"/>
        <w:rPr>
          <w:rFonts w:ascii="仿宋" w:eastAsia="仿宋" w:hAnsi="仿宋"/>
          <w:sz w:val="32"/>
          <w:szCs w:val="32"/>
        </w:rPr>
      </w:pPr>
      <w:r w:rsidRPr="00BE628B">
        <w:rPr>
          <w:rFonts w:ascii="仿宋" w:eastAsia="仿宋" w:hAnsi="仿宋" w:hint="eastAsia"/>
          <w:sz w:val="32"/>
          <w:szCs w:val="32"/>
        </w:rPr>
        <w:t>第二条  本市行政管辖区域内病媒生物的预防控制管理工作适用本办法。</w:t>
      </w:r>
    </w:p>
    <w:p w:rsidR="00AA78AB" w:rsidRPr="00BE628B" w:rsidRDefault="00AA78AB" w:rsidP="00AA78AB">
      <w:pPr>
        <w:ind w:firstLineChars="200" w:firstLine="640"/>
        <w:rPr>
          <w:rFonts w:ascii="仿宋" w:eastAsia="仿宋" w:hAnsi="仿宋"/>
          <w:sz w:val="32"/>
          <w:szCs w:val="32"/>
        </w:rPr>
      </w:pPr>
      <w:r w:rsidRPr="00BE628B">
        <w:rPr>
          <w:rFonts w:ascii="仿宋" w:eastAsia="仿宋" w:hAnsi="仿宋" w:hint="eastAsia"/>
          <w:sz w:val="32"/>
          <w:szCs w:val="32"/>
        </w:rPr>
        <w:t>本办法所称病媒生物，指能够将病原体从人或其他动物传播给人，威胁人民群众身体健康的生物，包括鼠、蚊、蝇、蟑螂等。</w:t>
      </w:r>
    </w:p>
    <w:p w:rsidR="00AA78AB" w:rsidRPr="00BE628B" w:rsidRDefault="00AA78AB" w:rsidP="00AA78AB">
      <w:pPr>
        <w:ind w:firstLineChars="200" w:firstLine="640"/>
        <w:rPr>
          <w:rFonts w:ascii="仿宋" w:eastAsia="仿宋" w:hAnsi="仿宋"/>
          <w:sz w:val="32"/>
          <w:szCs w:val="32"/>
        </w:rPr>
      </w:pPr>
      <w:r w:rsidRPr="00BE628B">
        <w:rPr>
          <w:rFonts w:ascii="仿宋" w:eastAsia="仿宋" w:hAnsi="仿宋" w:hint="eastAsia"/>
          <w:sz w:val="32"/>
          <w:szCs w:val="32"/>
        </w:rPr>
        <w:t>第三条  病媒生物预防控制管理遵循预防为主、标本兼治，群众治理与专业治理、集中治理与日常治理相结合的原则。坚持政府组织、属地管理、社会参与的工作方针，采取以治理环境消除病媒生物孳生条件为主、直接杀灭为辅的综合防制措施。</w:t>
      </w:r>
    </w:p>
    <w:p w:rsidR="00AA78AB" w:rsidRPr="00BE628B" w:rsidRDefault="00AA78AB" w:rsidP="00AA78AB">
      <w:pPr>
        <w:ind w:firstLineChars="200" w:firstLine="640"/>
        <w:rPr>
          <w:rFonts w:ascii="仿宋" w:eastAsia="仿宋" w:hAnsi="仿宋"/>
          <w:sz w:val="32"/>
          <w:szCs w:val="32"/>
        </w:rPr>
      </w:pPr>
      <w:r w:rsidRPr="00BE628B">
        <w:rPr>
          <w:rFonts w:ascii="仿宋" w:eastAsia="仿宋" w:hAnsi="仿宋" w:hint="eastAsia"/>
          <w:sz w:val="32"/>
          <w:szCs w:val="32"/>
        </w:rPr>
        <w:t>第四条  各级人民政府要将病媒生物预防控制工作纳入当地国民经济和社会发展规划，为本行政区域内病媒生物预防控制工作所需的人员、经费、设备等提供政策和经费保障。</w:t>
      </w:r>
    </w:p>
    <w:p w:rsidR="00AA78AB" w:rsidRDefault="00AA78AB" w:rsidP="00AA78AB">
      <w:pPr>
        <w:ind w:firstLineChars="200" w:firstLine="640"/>
        <w:rPr>
          <w:rFonts w:ascii="仿宋" w:eastAsia="仿宋" w:hAnsi="仿宋"/>
          <w:sz w:val="32"/>
          <w:szCs w:val="32"/>
        </w:rPr>
      </w:pPr>
      <w:r w:rsidRPr="00BE628B">
        <w:rPr>
          <w:rFonts w:ascii="仿宋" w:eastAsia="仿宋" w:hAnsi="仿宋" w:hint="eastAsia"/>
          <w:sz w:val="32"/>
          <w:szCs w:val="32"/>
        </w:rPr>
        <w:t>第五条  各级人民政府应结合爱国卫生运动，组织开展统一的环境卫生整治，消除病媒生物及其孳生场所，把各类病媒生</w:t>
      </w:r>
      <w:r w:rsidRPr="00BE628B">
        <w:rPr>
          <w:rFonts w:ascii="仿宋" w:eastAsia="仿宋" w:hAnsi="仿宋" w:hint="eastAsia"/>
          <w:sz w:val="32"/>
          <w:szCs w:val="32"/>
        </w:rPr>
        <w:lastRenderedPageBreak/>
        <w:t>物密度控制在国家规定标准之内。</w:t>
      </w:r>
    </w:p>
    <w:p w:rsidR="00AA78AB" w:rsidRPr="00BE628B" w:rsidRDefault="00AA78AB" w:rsidP="00AA78AB">
      <w:pPr>
        <w:ind w:firstLineChars="200" w:firstLine="640"/>
        <w:rPr>
          <w:rFonts w:ascii="仿宋" w:eastAsia="仿宋" w:hAnsi="仿宋"/>
          <w:sz w:val="32"/>
          <w:szCs w:val="32"/>
        </w:rPr>
      </w:pPr>
    </w:p>
    <w:p w:rsidR="00AA78AB" w:rsidRPr="00FE2A80" w:rsidRDefault="00AA78AB" w:rsidP="00AA78AB">
      <w:pPr>
        <w:ind w:firstLineChars="200" w:firstLine="640"/>
        <w:jc w:val="center"/>
        <w:rPr>
          <w:rFonts w:ascii="黑体" w:eastAsia="黑体" w:hAnsi="黑体"/>
          <w:sz w:val="32"/>
          <w:szCs w:val="32"/>
        </w:rPr>
      </w:pPr>
      <w:r w:rsidRPr="00FE2A80">
        <w:rPr>
          <w:rFonts w:ascii="黑体" w:eastAsia="黑体" w:hAnsi="黑体" w:hint="eastAsia"/>
          <w:sz w:val="32"/>
          <w:szCs w:val="32"/>
        </w:rPr>
        <w:t>第二章 职责分工</w:t>
      </w:r>
    </w:p>
    <w:p w:rsidR="00AA78AB" w:rsidRPr="00BE628B" w:rsidRDefault="00AA78AB" w:rsidP="00AA78AB">
      <w:pPr>
        <w:ind w:firstLineChars="200" w:firstLine="640"/>
        <w:rPr>
          <w:rFonts w:ascii="仿宋" w:eastAsia="仿宋" w:hAnsi="仿宋"/>
          <w:sz w:val="32"/>
          <w:szCs w:val="32"/>
        </w:rPr>
      </w:pPr>
      <w:r w:rsidRPr="00BE628B">
        <w:rPr>
          <w:rFonts w:ascii="仿宋" w:eastAsia="仿宋" w:hAnsi="仿宋" w:hint="eastAsia"/>
          <w:sz w:val="32"/>
          <w:szCs w:val="32"/>
        </w:rPr>
        <w:t>第六条  各级爱国卫生运动委员会（以下简称爱卫会）在同级人民政府的领导下，负责组织、协调和监督检查本行政区域内的病媒生物预防控制工作。定期组织辖区内单位和居民开展杀灭病媒生物和治理孳生场所活动。</w:t>
      </w:r>
    </w:p>
    <w:p w:rsidR="00AA78AB" w:rsidRPr="00BE628B" w:rsidRDefault="00AA78AB" w:rsidP="00AA78AB">
      <w:pPr>
        <w:ind w:firstLineChars="200" w:firstLine="640"/>
        <w:rPr>
          <w:rFonts w:ascii="仿宋" w:eastAsia="仿宋" w:hAnsi="仿宋"/>
          <w:sz w:val="32"/>
          <w:szCs w:val="32"/>
        </w:rPr>
      </w:pPr>
      <w:r w:rsidRPr="00BE628B">
        <w:rPr>
          <w:rFonts w:ascii="仿宋" w:eastAsia="仿宋" w:hAnsi="仿宋" w:hint="eastAsia"/>
          <w:sz w:val="32"/>
          <w:szCs w:val="32"/>
        </w:rPr>
        <w:t>各级爱卫会办公室（以下简称爱卫办）具体负责日常管理工作。</w:t>
      </w:r>
    </w:p>
    <w:p w:rsidR="00AA78AB" w:rsidRPr="00FE4371" w:rsidRDefault="00AA78AB" w:rsidP="00AA78AB">
      <w:pPr>
        <w:ind w:firstLineChars="200" w:firstLine="640"/>
        <w:rPr>
          <w:rFonts w:ascii="仿宋" w:eastAsia="仿宋" w:hAnsi="仿宋"/>
          <w:sz w:val="32"/>
          <w:szCs w:val="32"/>
        </w:rPr>
      </w:pPr>
      <w:r w:rsidRPr="00BE628B">
        <w:rPr>
          <w:rFonts w:ascii="仿宋" w:eastAsia="仿宋" w:hAnsi="仿宋" w:hint="eastAsia"/>
          <w:sz w:val="32"/>
          <w:szCs w:val="32"/>
        </w:rPr>
        <w:t xml:space="preserve">第七条  </w:t>
      </w:r>
      <w:r w:rsidRPr="00FE4371">
        <w:rPr>
          <w:rFonts w:ascii="仿宋" w:eastAsia="仿宋" w:hAnsi="仿宋" w:hint="eastAsia"/>
          <w:sz w:val="32"/>
          <w:szCs w:val="32"/>
        </w:rPr>
        <w:t>病媒生物预防控制工作实行单位责任制，各级爱卫会各成员单位应当按照自身职责分工，各负其责，加强协作配合，共同做好病媒生物防制工作。</w:t>
      </w:r>
    </w:p>
    <w:p w:rsidR="00AA78AB" w:rsidRPr="00FE4371" w:rsidRDefault="00AA78AB" w:rsidP="00AA78AB">
      <w:pPr>
        <w:ind w:firstLineChars="200" w:firstLine="640"/>
        <w:rPr>
          <w:rFonts w:ascii="仿宋" w:eastAsia="仿宋" w:hAnsi="仿宋"/>
          <w:sz w:val="32"/>
          <w:szCs w:val="32"/>
        </w:rPr>
      </w:pPr>
      <w:r w:rsidRPr="00BE628B">
        <w:rPr>
          <w:rFonts w:ascii="仿宋" w:eastAsia="仿宋" w:hAnsi="仿宋" w:hint="eastAsia"/>
          <w:sz w:val="32"/>
          <w:szCs w:val="32"/>
        </w:rPr>
        <w:t>卫生健康部门负责将病媒生物预防控制纳入传染病防治规划，组织开展病媒生物预防控制工作培训，切实做好病媒生物预防控制工作</w:t>
      </w:r>
      <w:r w:rsidRPr="00FE4371">
        <w:rPr>
          <w:rFonts w:ascii="仿宋" w:eastAsia="仿宋" w:hAnsi="仿宋" w:hint="eastAsia"/>
          <w:sz w:val="32"/>
          <w:szCs w:val="32"/>
        </w:rPr>
        <w:t>，并对各类医疗机构的病媒生物预防控制工作实施监督管理。</w:t>
      </w:r>
    </w:p>
    <w:p w:rsidR="00AA78AB" w:rsidRPr="00FE4371" w:rsidRDefault="00AA78AB" w:rsidP="00AA78AB">
      <w:pPr>
        <w:ind w:firstLineChars="200" w:firstLine="640"/>
        <w:rPr>
          <w:rFonts w:ascii="仿宋" w:eastAsia="仿宋" w:hAnsi="仿宋"/>
          <w:sz w:val="32"/>
          <w:szCs w:val="32"/>
        </w:rPr>
      </w:pPr>
      <w:r w:rsidRPr="00FE4371">
        <w:rPr>
          <w:rFonts w:ascii="仿宋" w:eastAsia="仿宋" w:hAnsi="仿宋" w:hint="eastAsia"/>
          <w:sz w:val="32"/>
          <w:szCs w:val="32"/>
        </w:rPr>
        <w:t>财政部门负责把开展公共环境和重点区域除“四害”工作所需经费，纳入同级财政年度预算，并根据经济发展和财力状况逐年增加投入。</w:t>
      </w:r>
    </w:p>
    <w:p w:rsidR="00AA78AB" w:rsidRPr="00FE4371" w:rsidRDefault="00AA78AB" w:rsidP="00AA78AB">
      <w:pPr>
        <w:ind w:firstLineChars="200" w:firstLine="640"/>
        <w:rPr>
          <w:rFonts w:ascii="仿宋" w:eastAsia="仿宋" w:hAnsi="仿宋"/>
          <w:sz w:val="32"/>
          <w:szCs w:val="32"/>
        </w:rPr>
      </w:pPr>
      <w:r>
        <w:rPr>
          <w:rFonts w:ascii="仿宋" w:eastAsia="仿宋" w:hAnsi="仿宋" w:hint="eastAsia"/>
          <w:sz w:val="32"/>
          <w:szCs w:val="32"/>
        </w:rPr>
        <w:t>市场</w:t>
      </w:r>
      <w:r w:rsidRPr="00FE4371">
        <w:rPr>
          <w:rFonts w:ascii="仿宋" w:eastAsia="仿宋" w:hAnsi="仿宋" w:hint="eastAsia"/>
          <w:sz w:val="32"/>
          <w:szCs w:val="32"/>
        </w:rPr>
        <w:t>监督</w:t>
      </w:r>
      <w:r>
        <w:rPr>
          <w:rFonts w:ascii="仿宋" w:eastAsia="仿宋" w:hAnsi="仿宋" w:hint="eastAsia"/>
          <w:sz w:val="32"/>
          <w:szCs w:val="32"/>
        </w:rPr>
        <w:t>管理</w:t>
      </w:r>
      <w:r w:rsidRPr="00FE4371">
        <w:rPr>
          <w:rFonts w:ascii="仿宋" w:eastAsia="仿宋" w:hAnsi="仿宋" w:hint="eastAsia"/>
          <w:sz w:val="32"/>
          <w:szCs w:val="32"/>
        </w:rPr>
        <w:t>部门负责对餐饮服务场所、药品生产、销售单位</w:t>
      </w:r>
      <w:r>
        <w:rPr>
          <w:rFonts w:ascii="仿宋" w:eastAsia="仿宋" w:hAnsi="仿宋" w:hint="eastAsia"/>
          <w:sz w:val="32"/>
          <w:szCs w:val="32"/>
        </w:rPr>
        <w:t>、</w:t>
      </w:r>
      <w:r w:rsidRPr="00FE4371">
        <w:rPr>
          <w:rFonts w:ascii="仿宋" w:eastAsia="仿宋" w:hAnsi="仿宋" w:hint="eastAsia"/>
          <w:sz w:val="32"/>
          <w:szCs w:val="32"/>
        </w:rPr>
        <w:t>商品流通经营者的病媒生物预防控制工作实施监督管理。</w:t>
      </w:r>
    </w:p>
    <w:p w:rsidR="00AA78AB" w:rsidRPr="00FE4371" w:rsidRDefault="00AA78AB" w:rsidP="00AA78AB">
      <w:pPr>
        <w:ind w:firstLineChars="200" w:firstLine="640"/>
        <w:rPr>
          <w:rFonts w:ascii="仿宋" w:eastAsia="仿宋" w:hAnsi="仿宋"/>
          <w:sz w:val="32"/>
          <w:szCs w:val="32"/>
        </w:rPr>
      </w:pPr>
      <w:r w:rsidRPr="00FE4371">
        <w:rPr>
          <w:rFonts w:ascii="仿宋" w:eastAsia="仿宋" w:hAnsi="仿宋" w:hint="eastAsia"/>
          <w:sz w:val="32"/>
          <w:szCs w:val="32"/>
        </w:rPr>
        <w:t>商务部门负责对废品收购站、二手车市场等场地病媒生物</w:t>
      </w:r>
      <w:r w:rsidRPr="00FE4371">
        <w:rPr>
          <w:rFonts w:ascii="仿宋" w:eastAsia="仿宋" w:hAnsi="仿宋" w:hint="eastAsia"/>
          <w:sz w:val="32"/>
          <w:szCs w:val="32"/>
        </w:rPr>
        <w:lastRenderedPageBreak/>
        <w:t>预防控制工作实施监督管理。</w:t>
      </w:r>
    </w:p>
    <w:p w:rsidR="00AA78AB" w:rsidRPr="00FE4371" w:rsidRDefault="00AA78AB" w:rsidP="00AA78AB">
      <w:pPr>
        <w:ind w:firstLineChars="200" w:firstLine="640"/>
        <w:rPr>
          <w:rFonts w:ascii="仿宋" w:eastAsia="仿宋" w:hAnsi="仿宋"/>
          <w:sz w:val="32"/>
          <w:szCs w:val="32"/>
        </w:rPr>
      </w:pPr>
      <w:r>
        <w:rPr>
          <w:rFonts w:ascii="仿宋" w:eastAsia="仿宋" w:hAnsi="仿宋" w:hint="eastAsia"/>
          <w:sz w:val="32"/>
          <w:szCs w:val="32"/>
        </w:rPr>
        <w:t>住建</w:t>
      </w:r>
      <w:r w:rsidRPr="00FE4371">
        <w:rPr>
          <w:rFonts w:ascii="仿宋" w:eastAsia="仿宋" w:hAnsi="仿宋" w:hint="eastAsia"/>
          <w:sz w:val="32"/>
          <w:szCs w:val="32"/>
        </w:rPr>
        <w:t>部门负责对城乡建筑工地病媒生物预防控制工作实施监督管理。</w:t>
      </w:r>
    </w:p>
    <w:p w:rsidR="00AA78AB" w:rsidRPr="00FE4371" w:rsidRDefault="00AA78AB" w:rsidP="00AA78AB">
      <w:pPr>
        <w:ind w:firstLineChars="200" w:firstLine="640"/>
        <w:rPr>
          <w:rFonts w:ascii="仿宋" w:eastAsia="仿宋" w:hAnsi="仿宋"/>
          <w:sz w:val="32"/>
          <w:szCs w:val="32"/>
        </w:rPr>
      </w:pPr>
      <w:r>
        <w:rPr>
          <w:rFonts w:ascii="仿宋" w:eastAsia="仿宋" w:hAnsi="仿宋" w:hint="eastAsia"/>
          <w:sz w:val="32"/>
          <w:szCs w:val="32"/>
        </w:rPr>
        <w:t>城市管理</w:t>
      </w:r>
      <w:r w:rsidRPr="00FE4371">
        <w:rPr>
          <w:rFonts w:ascii="仿宋" w:eastAsia="仿宋" w:hAnsi="仿宋" w:hint="eastAsia"/>
          <w:sz w:val="32"/>
          <w:szCs w:val="32"/>
        </w:rPr>
        <w:t>部门负责垃圾转运站、垃圾处理厂、公厕、市政管、井、缆线的病媒生物预防控制工作实施监督管理，完善防制设施，做好消杀工作。</w:t>
      </w:r>
    </w:p>
    <w:p w:rsidR="00AA78AB" w:rsidRPr="00FE4371" w:rsidRDefault="00AA78AB" w:rsidP="00AA78AB">
      <w:pPr>
        <w:ind w:firstLineChars="200" w:firstLine="640"/>
        <w:rPr>
          <w:rFonts w:ascii="仿宋" w:eastAsia="仿宋" w:hAnsi="仿宋"/>
          <w:sz w:val="32"/>
          <w:szCs w:val="32"/>
        </w:rPr>
      </w:pPr>
      <w:r w:rsidRPr="00FE4371">
        <w:rPr>
          <w:rFonts w:ascii="仿宋" w:eastAsia="仿宋" w:hAnsi="仿宋" w:hint="eastAsia"/>
          <w:sz w:val="32"/>
          <w:szCs w:val="32"/>
        </w:rPr>
        <w:t>教育部门负责对各类学校的病媒生物预防控制工作实施监督管理，完善防制设施，开展消杀活动。</w:t>
      </w:r>
    </w:p>
    <w:p w:rsidR="00AA78AB" w:rsidRPr="00FE4371" w:rsidRDefault="00AA78AB" w:rsidP="00AA78AB">
      <w:pPr>
        <w:ind w:firstLineChars="200" w:firstLine="640"/>
        <w:rPr>
          <w:rFonts w:ascii="仿宋" w:eastAsia="仿宋" w:hAnsi="仿宋"/>
          <w:sz w:val="32"/>
          <w:szCs w:val="32"/>
        </w:rPr>
      </w:pPr>
      <w:r w:rsidRPr="00FE4371">
        <w:rPr>
          <w:rFonts w:ascii="仿宋" w:eastAsia="仿宋" w:hAnsi="仿宋" w:hint="eastAsia"/>
          <w:sz w:val="32"/>
          <w:szCs w:val="32"/>
        </w:rPr>
        <w:t>水利部门负责水库和协助配合对城乡河流、湖泊等病媒生物孳生栖息地的综合治理与消杀工作。</w:t>
      </w:r>
    </w:p>
    <w:p w:rsidR="00AA78AB" w:rsidRPr="00FE4371" w:rsidRDefault="00AA78AB" w:rsidP="00AA78AB">
      <w:pPr>
        <w:ind w:firstLineChars="200" w:firstLine="640"/>
        <w:rPr>
          <w:rFonts w:ascii="仿宋" w:eastAsia="仿宋" w:hAnsi="仿宋"/>
          <w:sz w:val="32"/>
          <w:szCs w:val="32"/>
        </w:rPr>
      </w:pPr>
      <w:r w:rsidRPr="00FE4371">
        <w:rPr>
          <w:rFonts w:ascii="仿宋" w:eastAsia="仿宋" w:hAnsi="仿宋" w:hint="eastAsia"/>
          <w:sz w:val="32"/>
          <w:szCs w:val="32"/>
        </w:rPr>
        <w:t>交通部门负责辖区0-5公里公路、铁路沿线两侧的病媒生物孳生地治理和消杀工作，督促指导汽车站、火车站、飞机场完善防制设施，规范防制资料。</w:t>
      </w:r>
    </w:p>
    <w:p w:rsidR="00AA78AB" w:rsidRPr="00FE4371" w:rsidRDefault="00AA78AB" w:rsidP="00AA78AB">
      <w:pPr>
        <w:ind w:firstLineChars="200" w:firstLine="640"/>
        <w:rPr>
          <w:rFonts w:ascii="仿宋" w:eastAsia="仿宋" w:hAnsi="仿宋"/>
          <w:sz w:val="32"/>
          <w:szCs w:val="32"/>
        </w:rPr>
      </w:pPr>
      <w:r w:rsidRPr="00FE4371">
        <w:rPr>
          <w:rFonts w:ascii="仿宋" w:eastAsia="仿宋" w:hAnsi="仿宋" w:hint="eastAsia"/>
          <w:sz w:val="32"/>
          <w:szCs w:val="32"/>
        </w:rPr>
        <w:t>文化</w:t>
      </w:r>
      <w:r>
        <w:rPr>
          <w:rFonts w:ascii="仿宋" w:eastAsia="仿宋" w:hAnsi="仿宋" w:hint="eastAsia"/>
          <w:sz w:val="32"/>
          <w:szCs w:val="32"/>
        </w:rPr>
        <w:t>旅游</w:t>
      </w:r>
      <w:r w:rsidRPr="00FE4371">
        <w:rPr>
          <w:rFonts w:ascii="仿宋" w:eastAsia="仿宋" w:hAnsi="仿宋" w:hint="eastAsia"/>
          <w:sz w:val="32"/>
          <w:szCs w:val="32"/>
        </w:rPr>
        <w:t>部门负责城区网吧和文化娱乐场所病媒生物防制工作，督促指导网吧和娱乐场所建立健全各项规章制度，完善防制设施，积极开展消杀活动。</w:t>
      </w:r>
    </w:p>
    <w:p w:rsidR="00AA78AB" w:rsidRPr="00FE4371" w:rsidRDefault="00AA78AB" w:rsidP="00AA78AB">
      <w:pPr>
        <w:ind w:firstLineChars="200" w:firstLine="640"/>
        <w:rPr>
          <w:rFonts w:ascii="仿宋" w:eastAsia="仿宋" w:hAnsi="仿宋"/>
          <w:sz w:val="32"/>
          <w:szCs w:val="32"/>
        </w:rPr>
      </w:pPr>
      <w:r w:rsidRPr="00FE4371">
        <w:rPr>
          <w:rFonts w:ascii="仿宋" w:eastAsia="仿宋" w:hAnsi="仿宋" w:hint="eastAsia"/>
          <w:sz w:val="32"/>
          <w:szCs w:val="32"/>
        </w:rPr>
        <w:t>农业部门负责组织开展“毒鼠强”等急性剧毒鼠药市场整治工作，严厉打击制售假劣除“四害”农药产品的违法行为。同时抓好农村和农田灭鼠工作，开展集中统一消杀活动，完善防制设施。</w:t>
      </w:r>
    </w:p>
    <w:p w:rsidR="00AA78AB" w:rsidRPr="00FE4371" w:rsidRDefault="00AA78AB" w:rsidP="00AA78AB">
      <w:pPr>
        <w:ind w:firstLineChars="200" w:firstLine="640"/>
        <w:rPr>
          <w:rFonts w:ascii="仿宋" w:eastAsia="仿宋" w:hAnsi="仿宋"/>
          <w:sz w:val="32"/>
          <w:szCs w:val="32"/>
        </w:rPr>
      </w:pPr>
      <w:r>
        <w:rPr>
          <w:rFonts w:ascii="仿宋" w:eastAsia="仿宋" w:hAnsi="仿宋" w:hint="eastAsia"/>
          <w:sz w:val="32"/>
          <w:szCs w:val="32"/>
        </w:rPr>
        <w:t>发改</w:t>
      </w:r>
      <w:r w:rsidRPr="00FE4371">
        <w:rPr>
          <w:rFonts w:ascii="仿宋" w:eastAsia="仿宋" w:hAnsi="仿宋" w:hint="eastAsia"/>
          <w:sz w:val="32"/>
          <w:szCs w:val="32"/>
        </w:rPr>
        <w:t>部门负责抓好粮库等重点单位的病媒生物防制工作，健全组织机构，完善防制设施，落实消杀措施。</w:t>
      </w:r>
    </w:p>
    <w:p w:rsidR="00AA78AB" w:rsidRPr="00FE4371" w:rsidRDefault="00AA78AB" w:rsidP="00AA78AB">
      <w:pPr>
        <w:ind w:firstLineChars="200" w:firstLine="640"/>
        <w:rPr>
          <w:rFonts w:ascii="仿宋" w:eastAsia="仿宋" w:hAnsi="仿宋"/>
          <w:sz w:val="32"/>
          <w:szCs w:val="32"/>
        </w:rPr>
      </w:pPr>
      <w:r w:rsidRPr="00FE4371">
        <w:rPr>
          <w:rFonts w:ascii="仿宋" w:eastAsia="仿宋" w:hAnsi="仿宋" w:hint="eastAsia"/>
          <w:sz w:val="32"/>
          <w:szCs w:val="32"/>
        </w:rPr>
        <w:lastRenderedPageBreak/>
        <w:t>公安部门负责配合农业局等主管部门组织开展“毒鼠强”等急性剧毒鼠药市场的整治工作，并对在病媒生物监督管理工作中妨碍执行公务的行为依法进行处罚。</w:t>
      </w:r>
    </w:p>
    <w:p w:rsidR="00AA78AB" w:rsidRDefault="00AA78AB" w:rsidP="00AA78AB">
      <w:pPr>
        <w:ind w:firstLineChars="200" w:firstLine="640"/>
        <w:rPr>
          <w:rFonts w:ascii="仿宋" w:eastAsia="仿宋" w:hAnsi="仿宋"/>
          <w:sz w:val="32"/>
          <w:szCs w:val="32"/>
        </w:rPr>
      </w:pPr>
      <w:r w:rsidRPr="00FE4371">
        <w:rPr>
          <w:rFonts w:ascii="仿宋" w:eastAsia="仿宋" w:hAnsi="仿宋" w:hint="eastAsia"/>
          <w:sz w:val="32"/>
          <w:szCs w:val="32"/>
        </w:rPr>
        <w:t>其他成员</w:t>
      </w:r>
      <w:r>
        <w:rPr>
          <w:rFonts w:ascii="仿宋" w:eastAsia="仿宋" w:hAnsi="仿宋" w:hint="eastAsia"/>
          <w:sz w:val="32"/>
          <w:szCs w:val="32"/>
        </w:rPr>
        <w:t>单位</w:t>
      </w:r>
      <w:r w:rsidRPr="00FE4371">
        <w:rPr>
          <w:rFonts w:ascii="仿宋" w:eastAsia="仿宋" w:hAnsi="仿宋" w:hint="eastAsia"/>
          <w:sz w:val="32"/>
          <w:szCs w:val="32"/>
        </w:rPr>
        <w:t>按照各自职责分工负责对相关场所的病媒生物预防控制工作实施监督管理。</w:t>
      </w:r>
    </w:p>
    <w:p w:rsidR="00AA78AB" w:rsidRPr="00BE628B" w:rsidRDefault="00AA78AB" w:rsidP="00AA78AB">
      <w:pPr>
        <w:ind w:firstLineChars="200" w:firstLine="640"/>
        <w:rPr>
          <w:rFonts w:ascii="仿宋" w:eastAsia="仿宋" w:hAnsi="仿宋"/>
          <w:sz w:val="32"/>
          <w:szCs w:val="32"/>
        </w:rPr>
      </w:pPr>
      <w:r w:rsidRPr="00BE628B">
        <w:rPr>
          <w:rFonts w:ascii="仿宋" w:eastAsia="仿宋" w:hAnsi="仿宋" w:hint="eastAsia"/>
          <w:sz w:val="32"/>
          <w:szCs w:val="32"/>
        </w:rPr>
        <w:t>第八条  各级疾病预防控制机构应充分发挥专业技术优势，在同级爱卫办的组织协调下，科学开展病媒生物预防控制工作。</w:t>
      </w:r>
    </w:p>
    <w:p w:rsidR="00AA78AB" w:rsidRPr="00BE628B" w:rsidRDefault="00AA78AB" w:rsidP="00AA78AB">
      <w:pPr>
        <w:ind w:firstLineChars="200" w:firstLine="640"/>
        <w:rPr>
          <w:rFonts w:ascii="仿宋" w:eastAsia="仿宋" w:hAnsi="仿宋"/>
          <w:sz w:val="32"/>
          <w:szCs w:val="32"/>
        </w:rPr>
      </w:pPr>
      <w:r w:rsidRPr="00BE628B">
        <w:rPr>
          <w:rFonts w:ascii="仿宋" w:eastAsia="仿宋" w:hAnsi="仿宋" w:hint="eastAsia"/>
          <w:sz w:val="32"/>
          <w:szCs w:val="32"/>
        </w:rPr>
        <w:t>（一）制定病媒生物预防控制方案，建立病媒生物专（兼）职消杀指导队伍，落实病媒生物预防控制措施，依照有关法律法规，开展病媒生物密度监测，建立健全病媒生物密度监测预警网络，为制定病媒生物预防控制规划提供科学依据；</w:t>
      </w:r>
    </w:p>
    <w:p w:rsidR="00AA78AB" w:rsidRPr="00BE628B" w:rsidRDefault="00AA78AB" w:rsidP="00AA78AB">
      <w:pPr>
        <w:ind w:firstLineChars="200" w:firstLine="640"/>
        <w:rPr>
          <w:rFonts w:ascii="仿宋" w:eastAsia="仿宋" w:hAnsi="仿宋"/>
          <w:sz w:val="32"/>
          <w:szCs w:val="32"/>
        </w:rPr>
      </w:pPr>
      <w:r w:rsidRPr="00BE628B">
        <w:rPr>
          <w:rFonts w:ascii="仿宋" w:eastAsia="仿宋" w:hAnsi="仿宋" w:hint="eastAsia"/>
          <w:sz w:val="32"/>
          <w:szCs w:val="32"/>
        </w:rPr>
        <w:t>（二）做好病媒生物预防控制宣传教育、技术指导与培训等工作。</w:t>
      </w:r>
    </w:p>
    <w:p w:rsidR="00AA78AB" w:rsidRPr="00BE628B" w:rsidRDefault="00AA78AB" w:rsidP="00AA78AB">
      <w:pPr>
        <w:ind w:firstLineChars="200" w:firstLine="640"/>
        <w:rPr>
          <w:rFonts w:ascii="仿宋" w:eastAsia="仿宋" w:hAnsi="仿宋"/>
          <w:sz w:val="32"/>
          <w:szCs w:val="32"/>
        </w:rPr>
      </w:pPr>
    </w:p>
    <w:p w:rsidR="00AA78AB" w:rsidRPr="00FE2A80" w:rsidRDefault="00AA78AB" w:rsidP="00AA78AB">
      <w:pPr>
        <w:ind w:firstLineChars="200" w:firstLine="640"/>
        <w:jc w:val="center"/>
        <w:rPr>
          <w:rFonts w:ascii="黑体" w:eastAsia="黑体" w:hAnsi="黑体"/>
          <w:sz w:val="32"/>
          <w:szCs w:val="32"/>
        </w:rPr>
      </w:pPr>
      <w:r w:rsidRPr="00FE2A80">
        <w:rPr>
          <w:rFonts w:ascii="黑体" w:eastAsia="黑体" w:hAnsi="黑体" w:hint="eastAsia"/>
          <w:sz w:val="32"/>
          <w:szCs w:val="32"/>
        </w:rPr>
        <w:t>第三章  预防和控制</w:t>
      </w:r>
    </w:p>
    <w:p w:rsidR="00AA78AB" w:rsidRPr="00BE628B" w:rsidRDefault="00AA78AB" w:rsidP="00AA78AB">
      <w:pPr>
        <w:ind w:firstLineChars="200" w:firstLine="640"/>
        <w:rPr>
          <w:rFonts w:ascii="仿宋" w:eastAsia="仿宋" w:hAnsi="仿宋"/>
          <w:sz w:val="32"/>
          <w:szCs w:val="32"/>
        </w:rPr>
      </w:pPr>
      <w:r w:rsidRPr="00BE628B">
        <w:rPr>
          <w:rFonts w:ascii="仿宋" w:eastAsia="仿宋" w:hAnsi="仿宋" w:hint="eastAsia"/>
          <w:sz w:val="32"/>
          <w:szCs w:val="32"/>
        </w:rPr>
        <w:t>第九条  全市每年春、秋两季组织开展灭鼠活动，夏、秋两季组织开展灭蚊、灭蝇、灭蟑活动。</w:t>
      </w:r>
    </w:p>
    <w:p w:rsidR="00AA78AB" w:rsidRPr="00BE628B" w:rsidRDefault="00AA78AB" w:rsidP="00AA78AB">
      <w:pPr>
        <w:ind w:firstLineChars="200" w:firstLine="640"/>
        <w:rPr>
          <w:rFonts w:ascii="仿宋" w:eastAsia="仿宋" w:hAnsi="仿宋"/>
          <w:sz w:val="32"/>
          <w:szCs w:val="32"/>
        </w:rPr>
      </w:pPr>
      <w:r w:rsidRPr="00BE628B">
        <w:rPr>
          <w:rFonts w:ascii="仿宋" w:eastAsia="仿宋" w:hAnsi="仿宋" w:hint="eastAsia"/>
          <w:sz w:val="32"/>
          <w:szCs w:val="32"/>
        </w:rPr>
        <w:t>第十条  病媒生物预防控制工作实行单位责任制。机关、企业、事业单位、社区和村民委员会等要建立日常病媒生物预防控制工作制度，采取有效措施，控制病媒生物密度，清除病媒生物孳生地，防止病媒生物孳生、繁殖和扩散，避免和减少病媒生物危害的发生。</w:t>
      </w:r>
    </w:p>
    <w:p w:rsidR="00AA78AB" w:rsidRPr="00BE628B" w:rsidRDefault="00AA78AB" w:rsidP="00AA78AB">
      <w:pPr>
        <w:ind w:firstLineChars="200" w:firstLine="640"/>
        <w:rPr>
          <w:rFonts w:ascii="仿宋" w:eastAsia="仿宋" w:hAnsi="仿宋"/>
          <w:sz w:val="32"/>
          <w:szCs w:val="32"/>
        </w:rPr>
      </w:pPr>
      <w:r w:rsidRPr="00BE628B">
        <w:rPr>
          <w:rFonts w:ascii="仿宋" w:eastAsia="仿宋" w:hAnsi="仿宋" w:hint="eastAsia"/>
          <w:sz w:val="32"/>
          <w:szCs w:val="32"/>
        </w:rPr>
        <w:lastRenderedPageBreak/>
        <w:t>第十一条  责任单位和个人应当按照爱卫会的规定积极参加群众性病媒生物预防控制活动，并采取科学、安全、有效的方法控制和降低病媒生物密度，达到国家和</w:t>
      </w:r>
      <w:r>
        <w:rPr>
          <w:rFonts w:ascii="仿宋" w:eastAsia="仿宋" w:hAnsi="仿宋" w:hint="eastAsia"/>
          <w:sz w:val="32"/>
          <w:szCs w:val="32"/>
        </w:rPr>
        <w:t>山西省</w:t>
      </w:r>
      <w:r w:rsidRPr="00BE628B">
        <w:rPr>
          <w:rFonts w:ascii="仿宋" w:eastAsia="仿宋" w:hAnsi="仿宋" w:hint="eastAsia"/>
          <w:sz w:val="32"/>
          <w:szCs w:val="32"/>
        </w:rPr>
        <w:t>规定的病媒生物预防控制标准。</w:t>
      </w:r>
    </w:p>
    <w:p w:rsidR="00AA78AB" w:rsidRPr="00BE628B" w:rsidRDefault="00AA78AB" w:rsidP="00AA78AB">
      <w:pPr>
        <w:ind w:firstLineChars="200" w:firstLine="640"/>
        <w:rPr>
          <w:rFonts w:ascii="仿宋" w:eastAsia="仿宋" w:hAnsi="仿宋"/>
          <w:sz w:val="32"/>
          <w:szCs w:val="32"/>
        </w:rPr>
      </w:pPr>
      <w:r w:rsidRPr="00BE628B">
        <w:rPr>
          <w:rFonts w:ascii="仿宋" w:eastAsia="仿宋" w:hAnsi="仿宋" w:hint="eastAsia"/>
          <w:sz w:val="32"/>
          <w:szCs w:val="32"/>
        </w:rPr>
        <w:t>第十二条  机场、火车站、汽车站、医疗机构、学校、景区景点、商场、超市、宾馆酒店、饭店等人员密集场所，食品生产经营单位、农贸市场、粮库、建筑施工单位、垃圾收集运输处置单位、废品收购站等易孳生病媒生物的场所应当遵守以下规定：</w:t>
      </w:r>
    </w:p>
    <w:p w:rsidR="00AA78AB" w:rsidRPr="00BE628B" w:rsidRDefault="00AA78AB" w:rsidP="00AA78AB">
      <w:pPr>
        <w:ind w:firstLineChars="200" w:firstLine="640"/>
        <w:rPr>
          <w:rFonts w:ascii="仿宋" w:eastAsia="仿宋" w:hAnsi="仿宋"/>
          <w:sz w:val="32"/>
          <w:szCs w:val="32"/>
        </w:rPr>
      </w:pPr>
      <w:r w:rsidRPr="00BE628B">
        <w:rPr>
          <w:rFonts w:ascii="仿宋" w:eastAsia="仿宋" w:hAnsi="仿宋" w:hint="eastAsia"/>
          <w:sz w:val="32"/>
          <w:szCs w:val="32"/>
        </w:rPr>
        <w:t>（一）建立健全病媒生物预防控制管理制度；</w:t>
      </w:r>
    </w:p>
    <w:p w:rsidR="00AA78AB" w:rsidRPr="00BE628B" w:rsidRDefault="00AA78AB" w:rsidP="00AA78AB">
      <w:pPr>
        <w:ind w:firstLineChars="200" w:firstLine="640"/>
        <w:rPr>
          <w:rFonts w:ascii="仿宋" w:eastAsia="仿宋" w:hAnsi="仿宋"/>
          <w:sz w:val="32"/>
          <w:szCs w:val="32"/>
        </w:rPr>
      </w:pPr>
      <w:r w:rsidRPr="00BE628B">
        <w:rPr>
          <w:rFonts w:ascii="仿宋" w:eastAsia="仿宋" w:hAnsi="仿宋" w:hint="eastAsia"/>
          <w:sz w:val="32"/>
          <w:szCs w:val="32"/>
        </w:rPr>
        <w:t>（二）明确病媒生物预防控制管理工作责任人；</w:t>
      </w:r>
    </w:p>
    <w:p w:rsidR="00AA78AB" w:rsidRPr="00BE628B" w:rsidRDefault="00AA78AB" w:rsidP="00AA78AB">
      <w:pPr>
        <w:ind w:firstLineChars="200" w:firstLine="640"/>
        <w:rPr>
          <w:rFonts w:ascii="仿宋" w:eastAsia="仿宋" w:hAnsi="仿宋"/>
          <w:sz w:val="32"/>
          <w:szCs w:val="32"/>
        </w:rPr>
      </w:pPr>
      <w:r w:rsidRPr="00BE628B">
        <w:rPr>
          <w:rFonts w:ascii="仿宋" w:eastAsia="仿宋" w:hAnsi="仿宋" w:hint="eastAsia"/>
          <w:sz w:val="32"/>
          <w:szCs w:val="32"/>
        </w:rPr>
        <w:t>（三）定期检查，严格控制病媒生物孳生和“四害”密度。</w:t>
      </w:r>
    </w:p>
    <w:p w:rsidR="00AA78AB" w:rsidRPr="00BE628B" w:rsidRDefault="00AA78AB" w:rsidP="00AA78AB">
      <w:pPr>
        <w:ind w:firstLineChars="200" w:firstLine="640"/>
        <w:rPr>
          <w:rFonts w:ascii="仿宋" w:eastAsia="仿宋" w:hAnsi="仿宋"/>
          <w:sz w:val="32"/>
          <w:szCs w:val="32"/>
        </w:rPr>
      </w:pPr>
      <w:r w:rsidRPr="00BE628B">
        <w:rPr>
          <w:rFonts w:ascii="仿宋" w:eastAsia="仿宋" w:hAnsi="仿宋" w:hint="eastAsia"/>
          <w:sz w:val="32"/>
          <w:szCs w:val="32"/>
        </w:rPr>
        <w:t>第十三条  具备资质的病媒生物预防控制专业机构可以向其服务的单位或责任主体提供有偿服务。</w:t>
      </w:r>
    </w:p>
    <w:p w:rsidR="00AA78AB" w:rsidRPr="00BE628B" w:rsidRDefault="00AA78AB" w:rsidP="00AA78AB">
      <w:pPr>
        <w:ind w:firstLineChars="200" w:firstLine="640"/>
        <w:rPr>
          <w:rFonts w:ascii="仿宋" w:eastAsia="仿宋" w:hAnsi="仿宋"/>
          <w:sz w:val="32"/>
          <w:szCs w:val="32"/>
        </w:rPr>
      </w:pPr>
      <w:r w:rsidRPr="00BE628B">
        <w:rPr>
          <w:rFonts w:ascii="仿宋" w:eastAsia="仿宋" w:hAnsi="仿宋" w:hint="eastAsia"/>
          <w:sz w:val="32"/>
          <w:szCs w:val="32"/>
        </w:rPr>
        <w:t>第十四条  鼓励病媒生物预防控制服务机构对单位和个人提供符合质量安全要求、收费合理的病媒生物预防控制服务。</w:t>
      </w:r>
    </w:p>
    <w:p w:rsidR="00AA78AB" w:rsidRPr="00BE628B" w:rsidRDefault="00AA78AB" w:rsidP="00AA78AB">
      <w:pPr>
        <w:ind w:firstLineChars="200" w:firstLine="640"/>
        <w:rPr>
          <w:rFonts w:ascii="仿宋" w:eastAsia="仿宋" w:hAnsi="仿宋"/>
          <w:sz w:val="32"/>
          <w:szCs w:val="32"/>
        </w:rPr>
      </w:pPr>
      <w:r w:rsidRPr="00BE628B">
        <w:rPr>
          <w:rFonts w:ascii="仿宋" w:eastAsia="仿宋" w:hAnsi="仿宋" w:hint="eastAsia"/>
          <w:sz w:val="32"/>
          <w:szCs w:val="32"/>
        </w:rPr>
        <w:t>病媒生物预防控制服务机构必须具备以下条件：</w:t>
      </w:r>
    </w:p>
    <w:p w:rsidR="00AA78AB" w:rsidRPr="00BE628B" w:rsidRDefault="00AA78AB" w:rsidP="00AA78AB">
      <w:pPr>
        <w:ind w:firstLineChars="200" w:firstLine="640"/>
        <w:rPr>
          <w:rFonts w:ascii="仿宋" w:eastAsia="仿宋" w:hAnsi="仿宋"/>
          <w:sz w:val="32"/>
          <w:szCs w:val="32"/>
        </w:rPr>
      </w:pPr>
      <w:r w:rsidRPr="00BE628B">
        <w:rPr>
          <w:rFonts w:ascii="仿宋" w:eastAsia="仿宋" w:hAnsi="仿宋" w:hint="eastAsia"/>
          <w:sz w:val="32"/>
          <w:szCs w:val="32"/>
        </w:rPr>
        <w:t>（一）具备合法资质；</w:t>
      </w:r>
    </w:p>
    <w:p w:rsidR="00AA78AB" w:rsidRPr="00BE628B" w:rsidRDefault="00AA78AB" w:rsidP="00AA78AB">
      <w:pPr>
        <w:ind w:firstLineChars="200" w:firstLine="640"/>
        <w:rPr>
          <w:rFonts w:ascii="仿宋" w:eastAsia="仿宋" w:hAnsi="仿宋"/>
          <w:sz w:val="32"/>
          <w:szCs w:val="32"/>
        </w:rPr>
      </w:pPr>
      <w:r w:rsidRPr="00BE628B">
        <w:rPr>
          <w:rFonts w:ascii="仿宋" w:eastAsia="仿宋" w:hAnsi="仿宋" w:hint="eastAsia"/>
          <w:sz w:val="32"/>
          <w:szCs w:val="32"/>
        </w:rPr>
        <w:t>（二）有完整的病媒生物预防控制操作规程；</w:t>
      </w:r>
    </w:p>
    <w:p w:rsidR="00AA78AB" w:rsidRPr="00BE628B" w:rsidRDefault="00AA78AB" w:rsidP="00AA78AB">
      <w:pPr>
        <w:ind w:firstLineChars="200" w:firstLine="640"/>
        <w:rPr>
          <w:rFonts w:ascii="仿宋" w:eastAsia="仿宋" w:hAnsi="仿宋"/>
          <w:sz w:val="32"/>
          <w:szCs w:val="32"/>
        </w:rPr>
      </w:pPr>
      <w:r w:rsidRPr="00BE628B">
        <w:rPr>
          <w:rFonts w:ascii="仿宋" w:eastAsia="仿宋" w:hAnsi="仿宋" w:hint="eastAsia"/>
          <w:sz w:val="32"/>
          <w:szCs w:val="32"/>
        </w:rPr>
        <w:t>（三）有与业务量相适应的专业知识和技能培训合格的技术人员；</w:t>
      </w:r>
    </w:p>
    <w:p w:rsidR="00AA78AB" w:rsidRPr="00BE628B" w:rsidRDefault="00AA78AB" w:rsidP="00AA78AB">
      <w:pPr>
        <w:ind w:firstLineChars="200" w:firstLine="640"/>
        <w:rPr>
          <w:rFonts w:ascii="仿宋" w:eastAsia="仿宋" w:hAnsi="仿宋"/>
          <w:sz w:val="32"/>
          <w:szCs w:val="32"/>
        </w:rPr>
      </w:pPr>
      <w:r w:rsidRPr="00BE628B">
        <w:rPr>
          <w:rFonts w:ascii="仿宋" w:eastAsia="仿宋" w:hAnsi="仿宋" w:hint="eastAsia"/>
          <w:sz w:val="32"/>
          <w:szCs w:val="32"/>
        </w:rPr>
        <w:t>（四）有符合国家要求的专用药物和器械；</w:t>
      </w:r>
    </w:p>
    <w:p w:rsidR="00AA78AB" w:rsidRPr="00BE628B" w:rsidRDefault="00AA78AB" w:rsidP="00AA78AB">
      <w:pPr>
        <w:ind w:firstLineChars="200" w:firstLine="640"/>
        <w:rPr>
          <w:rFonts w:ascii="仿宋" w:eastAsia="仿宋" w:hAnsi="仿宋"/>
          <w:sz w:val="32"/>
          <w:szCs w:val="32"/>
        </w:rPr>
      </w:pPr>
      <w:r w:rsidRPr="00BE628B">
        <w:rPr>
          <w:rFonts w:ascii="仿宋" w:eastAsia="仿宋" w:hAnsi="仿宋" w:hint="eastAsia"/>
          <w:sz w:val="32"/>
          <w:szCs w:val="32"/>
        </w:rPr>
        <w:t>（五）收费合理。</w:t>
      </w:r>
    </w:p>
    <w:p w:rsidR="00AA78AB" w:rsidRPr="00BE628B" w:rsidRDefault="00AA78AB" w:rsidP="00AA78AB">
      <w:pPr>
        <w:ind w:firstLineChars="200" w:firstLine="640"/>
        <w:rPr>
          <w:rFonts w:ascii="仿宋" w:eastAsia="仿宋" w:hAnsi="仿宋"/>
          <w:sz w:val="32"/>
          <w:szCs w:val="32"/>
        </w:rPr>
      </w:pPr>
      <w:r w:rsidRPr="00BE628B">
        <w:rPr>
          <w:rFonts w:ascii="仿宋" w:eastAsia="仿宋" w:hAnsi="仿宋" w:hint="eastAsia"/>
          <w:sz w:val="32"/>
          <w:szCs w:val="32"/>
        </w:rPr>
        <w:lastRenderedPageBreak/>
        <w:t>第十五条  单位和个人生产、经营、使用的杀灭病媒生物药物和器械应当符合国家规定和标准，严禁生产、经营和使用国家禁用的药物。</w:t>
      </w:r>
    </w:p>
    <w:p w:rsidR="00AA78AB" w:rsidRPr="00BE628B" w:rsidRDefault="00AA78AB" w:rsidP="00AA78AB">
      <w:pPr>
        <w:ind w:firstLineChars="200" w:firstLine="640"/>
        <w:rPr>
          <w:rFonts w:ascii="仿宋" w:eastAsia="仿宋" w:hAnsi="仿宋"/>
          <w:sz w:val="32"/>
          <w:szCs w:val="32"/>
        </w:rPr>
      </w:pPr>
    </w:p>
    <w:p w:rsidR="00AA78AB" w:rsidRPr="00FE2A80" w:rsidRDefault="00AA78AB" w:rsidP="00AA78AB">
      <w:pPr>
        <w:ind w:firstLineChars="200" w:firstLine="640"/>
        <w:jc w:val="center"/>
        <w:rPr>
          <w:rFonts w:ascii="黑体" w:eastAsia="黑体" w:hAnsi="黑体"/>
          <w:sz w:val="32"/>
          <w:szCs w:val="32"/>
        </w:rPr>
      </w:pPr>
      <w:r w:rsidRPr="00FE2A80">
        <w:rPr>
          <w:rFonts w:ascii="黑体" w:eastAsia="黑体" w:hAnsi="黑体" w:hint="eastAsia"/>
          <w:sz w:val="32"/>
          <w:szCs w:val="32"/>
        </w:rPr>
        <w:t>第四章  监督管理</w:t>
      </w:r>
    </w:p>
    <w:p w:rsidR="00AA78AB" w:rsidRPr="00BE628B" w:rsidRDefault="00AA78AB" w:rsidP="00AA78AB">
      <w:pPr>
        <w:ind w:firstLineChars="200" w:firstLine="640"/>
        <w:rPr>
          <w:rFonts w:ascii="仿宋" w:eastAsia="仿宋" w:hAnsi="仿宋"/>
          <w:sz w:val="32"/>
          <w:szCs w:val="32"/>
        </w:rPr>
      </w:pPr>
      <w:r w:rsidRPr="00BE628B">
        <w:rPr>
          <w:rFonts w:ascii="仿宋" w:eastAsia="仿宋" w:hAnsi="仿宋" w:hint="eastAsia"/>
          <w:sz w:val="32"/>
          <w:szCs w:val="32"/>
        </w:rPr>
        <w:t>第十六条  市</w:t>
      </w:r>
      <w:r>
        <w:rPr>
          <w:rFonts w:ascii="仿宋" w:eastAsia="仿宋" w:hAnsi="仿宋" w:hint="eastAsia"/>
          <w:sz w:val="32"/>
          <w:szCs w:val="32"/>
        </w:rPr>
        <w:t>、县（市、区）</w:t>
      </w:r>
      <w:r w:rsidRPr="00BE628B">
        <w:rPr>
          <w:rFonts w:ascii="仿宋" w:eastAsia="仿宋" w:hAnsi="仿宋" w:hint="eastAsia"/>
          <w:sz w:val="32"/>
          <w:szCs w:val="32"/>
        </w:rPr>
        <w:t>爱卫会应当按照国家和</w:t>
      </w:r>
      <w:r>
        <w:rPr>
          <w:rFonts w:ascii="仿宋" w:eastAsia="仿宋" w:hAnsi="仿宋" w:hint="eastAsia"/>
          <w:sz w:val="32"/>
          <w:szCs w:val="32"/>
        </w:rPr>
        <w:t>山西省</w:t>
      </w:r>
      <w:r w:rsidRPr="00BE628B">
        <w:rPr>
          <w:rFonts w:ascii="仿宋" w:eastAsia="仿宋" w:hAnsi="仿宋" w:hint="eastAsia"/>
          <w:sz w:val="32"/>
          <w:szCs w:val="32"/>
        </w:rPr>
        <w:t>病媒生物预防控制标准对</w:t>
      </w:r>
      <w:r>
        <w:rPr>
          <w:rFonts w:ascii="仿宋" w:eastAsia="仿宋" w:hAnsi="仿宋" w:hint="eastAsia"/>
          <w:sz w:val="32"/>
          <w:szCs w:val="32"/>
        </w:rPr>
        <w:t>县（市、区）、乡镇（街道）</w:t>
      </w:r>
      <w:r w:rsidRPr="00BE628B">
        <w:rPr>
          <w:rFonts w:ascii="仿宋" w:eastAsia="仿宋" w:hAnsi="仿宋" w:hint="eastAsia"/>
          <w:sz w:val="32"/>
          <w:szCs w:val="32"/>
        </w:rPr>
        <w:t>病媒生物预防控制工作进行考核、评估。</w:t>
      </w:r>
    </w:p>
    <w:p w:rsidR="00AA78AB" w:rsidRPr="00BE628B" w:rsidRDefault="00AA78AB" w:rsidP="00AA78AB">
      <w:pPr>
        <w:ind w:firstLineChars="200" w:firstLine="640"/>
        <w:rPr>
          <w:rFonts w:ascii="仿宋" w:eastAsia="仿宋" w:hAnsi="仿宋"/>
          <w:sz w:val="32"/>
          <w:szCs w:val="32"/>
        </w:rPr>
      </w:pPr>
      <w:r w:rsidRPr="00BE628B">
        <w:rPr>
          <w:rFonts w:ascii="仿宋" w:eastAsia="仿宋" w:hAnsi="仿宋" w:hint="eastAsia"/>
          <w:sz w:val="32"/>
          <w:szCs w:val="32"/>
        </w:rPr>
        <w:t>第十七条  对在病媒生物预防控制工作中取得显著成绩的单位和个人，给予表彰奖励。</w:t>
      </w:r>
    </w:p>
    <w:p w:rsidR="00AA78AB" w:rsidRPr="00BE628B" w:rsidRDefault="00AA78AB" w:rsidP="00AA78AB">
      <w:pPr>
        <w:ind w:firstLineChars="200" w:firstLine="640"/>
        <w:rPr>
          <w:rFonts w:ascii="仿宋" w:eastAsia="仿宋" w:hAnsi="仿宋"/>
          <w:sz w:val="32"/>
          <w:szCs w:val="32"/>
        </w:rPr>
      </w:pPr>
      <w:r w:rsidRPr="00BE628B">
        <w:rPr>
          <w:rFonts w:ascii="仿宋" w:eastAsia="仿宋" w:hAnsi="仿宋" w:hint="eastAsia"/>
          <w:sz w:val="32"/>
          <w:szCs w:val="32"/>
        </w:rPr>
        <w:t>第十八条  对不按照本办法规定采取病媒生物预防控制措施，致使病媒生物密度严重超标的，予以通报，并依据《中华人民共和国传染病防治法》有关规定，责令限期整改。</w:t>
      </w:r>
    </w:p>
    <w:p w:rsidR="00AA78AB" w:rsidRPr="00BE628B" w:rsidRDefault="00AA78AB" w:rsidP="00AA78AB">
      <w:pPr>
        <w:ind w:firstLineChars="200" w:firstLine="640"/>
        <w:rPr>
          <w:rFonts w:ascii="仿宋" w:eastAsia="仿宋" w:hAnsi="仿宋"/>
          <w:sz w:val="32"/>
          <w:szCs w:val="32"/>
        </w:rPr>
      </w:pPr>
    </w:p>
    <w:p w:rsidR="00AA78AB" w:rsidRPr="00FE2A80" w:rsidRDefault="00AA78AB" w:rsidP="00AA78AB">
      <w:pPr>
        <w:ind w:firstLineChars="200" w:firstLine="640"/>
        <w:jc w:val="center"/>
        <w:rPr>
          <w:rFonts w:ascii="黑体" w:eastAsia="黑体" w:hAnsi="黑体"/>
          <w:sz w:val="32"/>
          <w:szCs w:val="32"/>
        </w:rPr>
      </w:pPr>
      <w:r w:rsidRPr="00FE2A80">
        <w:rPr>
          <w:rFonts w:ascii="黑体" w:eastAsia="黑体" w:hAnsi="黑体" w:hint="eastAsia"/>
          <w:sz w:val="32"/>
          <w:szCs w:val="32"/>
        </w:rPr>
        <w:t>第五章  附  则</w:t>
      </w:r>
    </w:p>
    <w:p w:rsidR="00AA78AB" w:rsidRDefault="00AA78AB" w:rsidP="00AA78AB">
      <w:pPr>
        <w:ind w:firstLineChars="200" w:firstLine="640"/>
        <w:rPr>
          <w:rFonts w:ascii="仿宋" w:eastAsia="仿宋" w:hAnsi="仿宋"/>
          <w:sz w:val="32"/>
          <w:szCs w:val="32"/>
        </w:rPr>
      </w:pPr>
      <w:r w:rsidRPr="00BE628B">
        <w:rPr>
          <w:rFonts w:ascii="仿宋" w:eastAsia="仿宋" w:hAnsi="仿宋" w:hint="eastAsia"/>
          <w:sz w:val="32"/>
          <w:szCs w:val="32"/>
        </w:rPr>
        <w:t>第十九条</w:t>
      </w:r>
      <w:r>
        <w:rPr>
          <w:rFonts w:ascii="仿宋" w:eastAsia="仿宋" w:hAnsi="仿宋" w:hint="eastAsia"/>
          <w:sz w:val="32"/>
          <w:szCs w:val="32"/>
        </w:rPr>
        <w:t xml:space="preserve">  </w:t>
      </w:r>
      <w:r w:rsidRPr="00BE628B">
        <w:rPr>
          <w:rFonts w:ascii="仿宋" w:eastAsia="仿宋" w:hAnsi="仿宋" w:hint="eastAsia"/>
          <w:sz w:val="32"/>
          <w:szCs w:val="32"/>
        </w:rPr>
        <w:t>本办法</w:t>
      </w:r>
      <w:r>
        <w:rPr>
          <w:rFonts w:ascii="仿宋" w:eastAsia="仿宋" w:hAnsi="仿宋" w:hint="eastAsia"/>
          <w:sz w:val="32"/>
          <w:szCs w:val="32"/>
        </w:rPr>
        <w:t>由市爱国卫生运动委员会办公室负责解释。</w:t>
      </w:r>
    </w:p>
    <w:p w:rsidR="00AA78AB" w:rsidRPr="00F640B8" w:rsidRDefault="00AA78AB" w:rsidP="00AA78AB">
      <w:pPr>
        <w:ind w:firstLineChars="200" w:firstLine="640"/>
        <w:rPr>
          <w:rFonts w:ascii="方正小标宋简体" w:eastAsia="方正小标宋简体" w:hAnsi="方正小标宋简体" w:cs="方正小标宋简体"/>
          <w:spacing w:val="28"/>
          <w:sz w:val="44"/>
          <w:szCs w:val="44"/>
        </w:rPr>
      </w:pPr>
      <w:r w:rsidRPr="00BE628B">
        <w:rPr>
          <w:rFonts w:ascii="仿宋" w:eastAsia="仿宋" w:hAnsi="仿宋" w:hint="eastAsia"/>
          <w:sz w:val="32"/>
          <w:szCs w:val="32"/>
        </w:rPr>
        <w:t>第</w:t>
      </w:r>
      <w:r>
        <w:rPr>
          <w:rFonts w:ascii="仿宋" w:eastAsia="仿宋" w:hAnsi="仿宋" w:hint="eastAsia"/>
          <w:sz w:val="32"/>
          <w:szCs w:val="32"/>
        </w:rPr>
        <w:t>二十</w:t>
      </w:r>
      <w:r w:rsidRPr="00BE628B">
        <w:rPr>
          <w:rFonts w:ascii="仿宋" w:eastAsia="仿宋" w:hAnsi="仿宋" w:hint="eastAsia"/>
          <w:sz w:val="32"/>
          <w:szCs w:val="32"/>
        </w:rPr>
        <w:t>条</w:t>
      </w:r>
      <w:r>
        <w:rPr>
          <w:rFonts w:ascii="仿宋" w:eastAsia="仿宋" w:hAnsi="仿宋" w:hint="eastAsia"/>
          <w:sz w:val="32"/>
          <w:szCs w:val="32"/>
        </w:rPr>
        <w:t xml:space="preserve">  </w:t>
      </w:r>
      <w:r w:rsidRPr="00BE628B">
        <w:rPr>
          <w:rFonts w:ascii="仿宋" w:eastAsia="仿宋" w:hAnsi="仿宋" w:hint="eastAsia"/>
          <w:sz w:val="32"/>
          <w:szCs w:val="32"/>
        </w:rPr>
        <w:t>本办法自印发之日起施行，</w:t>
      </w:r>
      <w:r>
        <w:rPr>
          <w:rFonts w:ascii="仿宋" w:eastAsia="仿宋" w:hAnsi="仿宋" w:hint="eastAsia"/>
          <w:sz w:val="32"/>
          <w:szCs w:val="32"/>
        </w:rPr>
        <w:t>原</w:t>
      </w:r>
      <w:r w:rsidRPr="00BE628B">
        <w:rPr>
          <w:rFonts w:ascii="仿宋" w:eastAsia="仿宋" w:hAnsi="仿宋" w:hint="eastAsia"/>
          <w:sz w:val="32"/>
          <w:szCs w:val="32"/>
        </w:rPr>
        <w:t xml:space="preserve">忻州市人民政府办公厅《关于印发忻州市病媒生物预防控制管理办法的通知》（忻政办发﹝2016﹞ </w:t>
      </w:r>
      <w:r>
        <w:rPr>
          <w:rFonts w:ascii="仿宋" w:eastAsia="仿宋" w:hAnsi="仿宋" w:hint="eastAsia"/>
          <w:sz w:val="32"/>
          <w:szCs w:val="32"/>
        </w:rPr>
        <w:t>68</w:t>
      </w:r>
      <w:r w:rsidRPr="00BE628B">
        <w:rPr>
          <w:rFonts w:ascii="仿宋" w:eastAsia="仿宋" w:hAnsi="仿宋" w:hint="eastAsia"/>
          <w:sz w:val="32"/>
          <w:szCs w:val="32"/>
        </w:rPr>
        <w:t>号）同时废止。</w:t>
      </w:r>
    </w:p>
    <w:p w:rsidR="00AA78AB" w:rsidRDefault="00AA78AB" w:rsidP="00AA78AB">
      <w:pPr>
        <w:spacing w:line="580" w:lineRule="exact"/>
        <w:jc w:val="center"/>
        <w:rPr>
          <w:rFonts w:ascii="方正小标宋简体" w:eastAsia="方正小标宋简体" w:hAnsi="方正小标宋简体" w:cs="方正小标宋简体"/>
          <w:spacing w:val="28"/>
          <w:sz w:val="44"/>
          <w:szCs w:val="44"/>
        </w:rPr>
      </w:pPr>
    </w:p>
    <w:p w:rsidR="00A20915" w:rsidRDefault="00AA78AB"/>
    <w:sectPr w:rsidR="00A20915" w:rsidSect="00023845">
      <w:headerReference w:type="default" r:id="rId4"/>
      <w:footerReference w:type="even" r:id="rId5"/>
      <w:footerReference w:type="default" r:id="rId6"/>
      <w:pgSz w:w="11906" w:h="16838"/>
      <w:pgMar w:top="1701" w:right="1418" w:bottom="1418" w:left="170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Malgun Gothic Semilight"/>
    <w:charset w:val="86"/>
    <w:family w:val="auto"/>
    <w:pitch w:val="variable"/>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C20" w:rsidRDefault="00AA78AB" w:rsidP="005527A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51C20" w:rsidRDefault="00AA78AB">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C20" w:rsidRDefault="00AA78AB" w:rsidP="005527A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451C20" w:rsidRDefault="00AA78AB">
    <w:pPr>
      <w:pStyle w:val="a5"/>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C20" w:rsidRDefault="00AA78AB" w:rsidP="00744458">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8AB"/>
    <w:rsid w:val="009116D6"/>
    <w:rsid w:val="00A60660"/>
    <w:rsid w:val="00AA78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55A279-EF66-4AC2-B20D-3B3B3344E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8A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A78A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A78AB"/>
    <w:rPr>
      <w:rFonts w:ascii="Calibri" w:eastAsia="宋体" w:hAnsi="Calibri" w:cs="Times New Roman"/>
      <w:sz w:val="18"/>
      <w:szCs w:val="18"/>
    </w:rPr>
  </w:style>
  <w:style w:type="paragraph" w:styleId="a5">
    <w:name w:val="footer"/>
    <w:basedOn w:val="a"/>
    <w:link w:val="a6"/>
    <w:uiPriority w:val="99"/>
    <w:rsid w:val="00AA78AB"/>
    <w:pPr>
      <w:tabs>
        <w:tab w:val="center" w:pos="4153"/>
        <w:tab w:val="right" w:pos="8306"/>
      </w:tabs>
      <w:snapToGrid w:val="0"/>
      <w:jc w:val="left"/>
    </w:pPr>
    <w:rPr>
      <w:sz w:val="18"/>
      <w:szCs w:val="18"/>
    </w:rPr>
  </w:style>
  <w:style w:type="character" w:customStyle="1" w:styleId="a6">
    <w:name w:val="页脚 字符"/>
    <w:basedOn w:val="a0"/>
    <w:link w:val="a5"/>
    <w:uiPriority w:val="99"/>
    <w:rsid w:val="00AA78AB"/>
    <w:rPr>
      <w:rFonts w:ascii="Calibri" w:eastAsia="宋体" w:hAnsi="Calibri" w:cs="Times New Roman"/>
      <w:sz w:val="18"/>
      <w:szCs w:val="18"/>
    </w:rPr>
  </w:style>
  <w:style w:type="character" w:styleId="a7">
    <w:name w:val="page number"/>
    <w:basedOn w:val="a0"/>
    <w:uiPriority w:val="99"/>
    <w:rsid w:val="00AA78A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404</Words>
  <Characters>2309</Characters>
  <Application>Microsoft Office Word</Application>
  <DocSecurity>0</DocSecurity>
  <Lines>19</Lines>
  <Paragraphs>5</Paragraphs>
  <ScaleCrop>false</ScaleCrop>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2023-12-18T09:48:00Z</dcterms:created>
  <dcterms:modified xsi:type="dcterms:W3CDTF">2023-12-18T09:49:00Z</dcterms:modified>
</cp:coreProperties>
</file>